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D1AE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CÂMARA MUNICIPAL DE BETÂNIA </w:t>
      </w:r>
    </w:p>
    <w:p w14:paraId="50EBDBEC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COMISSÃO DE CONSTITUIÇÃO, JUSTIÇA E REDAÇÃO </w:t>
      </w:r>
    </w:p>
    <w:p w14:paraId="0360D32A" w14:textId="12E8E092" w:rsidR="00E45419" w:rsidRDefault="00E45419" w:rsidP="00E45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PARECE</w:t>
      </w:r>
      <w:r w:rsidR="00AB03F0">
        <w:rPr>
          <w:b/>
          <w:bCs/>
          <w:sz w:val="22"/>
          <w:szCs w:val="22"/>
        </w:rPr>
        <w:t>R Nº 10</w:t>
      </w:r>
      <w:r>
        <w:rPr>
          <w:b/>
          <w:bCs/>
          <w:sz w:val="22"/>
          <w:szCs w:val="22"/>
        </w:rPr>
        <w:t xml:space="preserve">/2025 </w:t>
      </w:r>
    </w:p>
    <w:p w14:paraId="28C61A4F" w14:textId="77777777" w:rsidR="00AB03F0" w:rsidRDefault="00AB03F0" w:rsidP="00E45419">
      <w:pPr>
        <w:pStyle w:val="Default"/>
        <w:rPr>
          <w:b/>
          <w:bCs/>
          <w:sz w:val="22"/>
          <w:szCs w:val="22"/>
        </w:rPr>
      </w:pPr>
    </w:p>
    <w:p w14:paraId="3491B159" w14:textId="77777777" w:rsidR="00E45419" w:rsidRDefault="00E45419" w:rsidP="00AB03F0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EMENTA: PROJETO DE LEI Nº 010/2025 DE AUTORIA DO CHEFE DO EXECUTIVO. ADICIONAL DE RISCO DE VIDA. REMUNERAÇÃO DE CONSELHEIRO TUTELAR. POSSIBILIDADE. </w:t>
      </w:r>
    </w:p>
    <w:p w14:paraId="52EC2250" w14:textId="77777777" w:rsidR="00AB03F0" w:rsidRDefault="00AB03F0" w:rsidP="00E45419">
      <w:pPr>
        <w:pStyle w:val="Default"/>
        <w:rPr>
          <w:sz w:val="22"/>
          <w:szCs w:val="22"/>
        </w:rPr>
      </w:pPr>
    </w:p>
    <w:p w14:paraId="544D7AEC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DO RELATÓRIO </w:t>
      </w:r>
    </w:p>
    <w:p w14:paraId="3B719689" w14:textId="77777777" w:rsidR="00E45419" w:rsidRDefault="00E45419" w:rsidP="00E45419">
      <w:pPr>
        <w:pStyle w:val="Default"/>
        <w:rPr>
          <w:sz w:val="22"/>
          <w:szCs w:val="22"/>
        </w:rPr>
      </w:pPr>
    </w:p>
    <w:p w14:paraId="0FA8E7B4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Trata-se de Projeto de Lei nº 010/2025, de autoria do Chefe do Executivo Municipal, que tem como objetivo acrescentar adicional de risco de vida a remuneração dos Conselheiros Tutelares do Município de Betânia/PE. </w:t>
      </w:r>
    </w:p>
    <w:p w14:paraId="5DCDA760" w14:textId="77777777" w:rsidR="00E45419" w:rsidRDefault="00E45419" w:rsidP="00E45419">
      <w:pPr>
        <w:pStyle w:val="Default"/>
        <w:rPr>
          <w:sz w:val="22"/>
          <w:szCs w:val="22"/>
        </w:rPr>
      </w:pPr>
    </w:p>
    <w:p w14:paraId="359AF68D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O projeto foi encaminhado para esta Comissão de Justiça e Redação para análise da matéria quanto aos aspectos constitucionais, legais e jurídicos, com fulcro no art. 41, I do Regimento Interno da Câmara Municipal de Betânia/PE. </w:t>
      </w:r>
    </w:p>
    <w:p w14:paraId="14F14F8C" w14:textId="77777777" w:rsidR="00E45419" w:rsidRDefault="00E45419" w:rsidP="00E45419">
      <w:pPr>
        <w:pStyle w:val="Default"/>
        <w:rPr>
          <w:sz w:val="22"/>
          <w:szCs w:val="22"/>
        </w:rPr>
      </w:pPr>
    </w:p>
    <w:p w14:paraId="08857CEA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É o relatório. Passa-se à fundamentação. </w:t>
      </w:r>
    </w:p>
    <w:p w14:paraId="0415C253" w14:textId="77777777" w:rsidR="00E45419" w:rsidRDefault="00E45419" w:rsidP="00E45419">
      <w:pPr>
        <w:pStyle w:val="Default"/>
        <w:rPr>
          <w:sz w:val="22"/>
          <w:szCs w:val="22"/>
        </w:rPr>
      </w:pPr>
    </w:p>
    <w:p w14:paraId="51CCAF29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DA FUNDAMENTAÇÃO </w:t>
      </w:r>
    </w:p>
    <w:p w14:paraId="34689CE6" w14:textId="77777777" w:rsidR="00E45419" w:rsidRDefault="00E45419" w:rsidP="00E45419">
      <w:pPr>
        <w:pStyle w:val="Default"/>
        <w:rPr>
          <w:sz w:val="22"/>
          <w:szCs w:val="22"/>
        </w:rPr>
      </w:pPr>
    </w:p>
    <w:p w14:paraId="2C57F7B3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O Projeto de Lei nº 010/2025 tem como objetivo acrescentar o adicional de risco de vida à remuneração dos Conselheiros Tutelares do Município de Betânia/PE. </w:t>
      </w:r>
    </w:p>
    <w:p w14:paraId="45C66731" w14:textId="77777777" w:rsidR="00E45419" w:rsidRDefault="00E45419" w:rsidP="00E45419">
      <w:pPr>
        <w:pStyle w:val="Default"/>
        <w:rPr>
          <w:sz w:val="22"/>
          <w:szCs w:val="22"/>
        </w:rPr>
      </w:pPr>
    </w:p>
    <w:p w14:paraId="6771A27B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Para análise dos aspectos constitucionais, legais e jurídicos da proposição é necessário estabelecer inicialmente que Conselheiros Tutelares apesar de eleitos, não se enquadram na categoria de agentes políticos e tão pouco se enquadram na categoria de servidores públicos estatutários. </w:t>
      </w:r>
    </w:p>
    <w:p w14:paraId="0D73472A" w14:textId="77777777" w:rsidR="00E45419" w:rsidRDefault="00E45419" w:rsidP="00E45419">
      <w:pPr>
        <w:pStyle w:val="Default"/>
        <w:rPr>
          <w:sz w:val="22"/>
          <w:szCs w:val="22"/>
        </w:rPr>
      </w:pPr>
    </w:p>
    <w:p w14:paraId="1A7DE11D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Os Conselheiros Tutelares são “agentes honoríficos” que, como explica a doutrinadora Hely Lopes Meirelles, são convocados, designados ou nomeados para atuar temporariamente em função pública, em regime similar aos mesários eleitorais e jurados do tribunal do júri. </w:t>
      </w:r>
    </w:p>
    <w:p w14:paraId="6A31DA9E" w14:textId="77777777" w:rsidR="00E45419" w:rsidRDefault="00E45419" w:rsidP="00E45419">
      <w:pPr>
        <w:pStyle w:val="Default"/>
        <w:rPr>
          <w:sz w:val="22"/>
          <w:szCs w:val="22"/>
        </w:rPr>
      </w:pPr>
    </w:p>
    <w:p w14:paraId="159CCB5F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Não obstante a atuação de agentes honoríficos em regra não ser remunerada, o Estatuto da Criança e do Adolescente, ao criar e normatizar o Conselho Tutelar, estabeleceu no artigo 134 a possibilidade de remuneração a partir de previsão em legislação local. </w:t>
      </w:r>
    </w:p>
    <w:p w14:paraId="3B32CB89" w14:textId="77777777" w:rsidR="00E45419" w:rsidRDefault="00E45419" w:rsidP="00E45419">
      <w:pPr>
        <w:pStyle w:val="Default"/>
        <w:rPr>
          <w:sz w:val="22"/>
          <w:szCs w:val="22"/>
        </w:rPr>
      </w:pPr>
    </w:p>
    <w:p w14:paraId="26B72050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Dessa forma, resta estabelecido tanto pela Constituição Federal no artigo 30, inciso I, quanto pela Legislação </w:t>
      </w:r>
    </w:p>
    <w:p w14:paraId="5A5F52DC" w14:textId="77777777" w:rsidR="00E45419" w:rsidRDefault="00E45419" w:rsidP="00E45419">
      <w:pPr>
        <w:pStyle w:val="Default"/>
        <w:rPr>
          <w:sz w:val="22"/>
          <w:szCs w:val="22"/>
        </w:rPr>
      </w:pPr>
    </w:p>
    <w:p w14:paraId="50F15495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Federal nº 8.069/1990 no artigo 134 que a remuneração dos Conselheiros Tutelares é matéria de competência da legislação local. </w:t>
      </w:r>
    </w:p>
    <w:p w14:paraId="5546A9CD" w14:textId="77777777" w:rsidR="00E45419" w:rsidRDefault="00E45419" w:rsidP="00E45419">
      <w:pPr>
        <w:pStyle w:val="Default"/>
        <w:rPr>
          <w:sz w:val="22"/>
          <w:szCs w:val="22"/>
        </w:rPr>
      </w:pPr>
    </w:p>
    <w:p w14:paraId="12ECF6DD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A Lei Orgânica do Município de Betânia, com relação ao alcance no âmbito municipal, dispõe em seu art. 8º: </w:t>
      </w:r>
    </w:p>
    <w:p w14:paraId="27C74A83" w14:textId="77777777" w:rsidR="00E45419" w:rsidRDefault="00E45419" w:rsidP="00E45419">
      <w:pPr>
        <w:pStyle w:val="Default"/>
        <w:rPr>
          <w:sz w:val="22"/>
          <w:szCs w:val="22"/>
        </w:rPr>
      </w:pPr>
    </w:p>
    <w:p w14:paraId="23824F58" w14:textId="77777777" w:rsidR="00E45419" w:rsidRDefault="00E45419" w:rsidP="00E454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8º Compete privativamente ao Município de Betânia, para assegurar o bem-estar de sua população, entre outras, as seguintes atribuições: </w:t>
      </w:r>
    </w:p>
    <w:p w14:paraId="592AAEF2" w14:textId="77777777" w:rsidR="00E45419" w:rsidRDefault="00E45419" w:rsidP="00E454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- legislar sobre assuntos de interesse local; </w:t>
      </w:r>
    </w:p>
    <w:p w14:paraId="55865ACC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Por outro lado a Constituição do Estado de Pernambuco, replicando o artigo 61, §1º, inciso II, alínea a da Constituição Federal, estabelece: </w:t>
      </w:r>
    </w:p>
    <w:p w14:paraId="1E5618A2" w14:textId="77777777" w:rsidR="00E45419" w:rsidRDefault="00E45419" w:rsidP="00E45419">
      <w:pPr>
        <w:pStyle w:val="Default"/>
        <w:rPr>
          <w:sz w:val="22"/>
          <w:szCs w:val="22"/>
        </w:rPr>
      </w:pPr>
    </w:p>
    <w:p w14:paraId="67FBAE21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Art. 19. A iniciativa das leis complementares e ordinárias cabe a qualquer membro ou Comissão da Assembleia Legislativa, ao Governador, ao Tribunal de Justiça, ao Tribunal de Contas, ao Procurador-Geral da Justiça e aos cidadãos, nos casos e formas previstos nesta Constituição. </w:t>
      </w:r>
    </w:p>
    <w:p w14:paraId="3D54196E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§ 1º É da competência privativa do Governador a iniciativa das leis que disponham sobre: </w:t>
      </w:r>
    </w:p>
    <w:p w14:paraId="5E606AF3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[...] </w:t>
      </w:r>
    </w:p>
    <w:p w14:paraId="33F3CBE3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 - criação e extinção de cargos, funções, empregos públicos na administração direta, autárquica e fundacional, ou aumento de despesa pública, no âmbito do Poder Executivo; </w:t>
      </w:r>
    </w:p>
    <w:p w14:paraId="2AE1949D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Sobre o tema, a Lei Orgânica do Município de Betânia dispõe em seu art. 52: </w:t>
      </w:r>
    </w:p>
    <w:p w14:paraId="2B0F1A03" w14:textId="77777777" w:rsidR="00E45419" w:rsidRDefault="00E45419" w:rsidP="00E45419">
      <w:pPr>
        <w:pStyle w:val="Default"/>
        <w:rPr>
          <w:sz w:val="22"/>
          <w:szCs w:val="22"/>
        </w:rPr>
      </w:pPr>
    </w:p>
    <w:p w14:paraId="7D65A9CC" w14:textId="77777777" w:rsidR="00E45419" w:rsidRDefault="00E45419" w:rsidP="00E454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52 – Compete privativamente ao Prefeito Municipal a iniciativa das leis que versem sobre: </w:t>
      </w:r>
    </w:p>
    <w:p w14:paraId="402FE69A" w14:textId="77777777" w:rsidR="00E45419" w:rsidRDefault="00E45419" w:rsidP="00E454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– Regime jurídico dos servidores; </w:t>
      </w:r>
    </w:p>
    <w:p w14:paraId="08AE8694" w14:textId="77777777" w:rsidR="00E45419" w:rsidRDefault="00E45419" w:rsidP="00E4541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 – Criação de cargos, empregos; </w:t>
      </w:r>
    </w:p>
    <w:p w14:paraId="2A6D8D12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Infere-se que o referido artigo 52 é a replicação dos mandamentos constitucionais mencionados anteriormente. </w:t>
      </w:r>
    </w:p>
    <w:p w14:paraId="47C9B2F2" w14:textId="77777777" w:rsidR="00E45419" w:rsidRDefault="00E45419" w:rsidP="00E45419">
      <w:pPr>
        <w:pStyle w:val="Default"/>
        <w:rPr>
          <w:sz w:val="22"/>
          <w:szCs w:val="22"/>
        </w:rPr>
      </w:pPr>
    </w:p>
    <w:p w14:paraId="1FE2CBBA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É necessário frisar que a redação da Lei Orgânica do Município de Betânia está incompleta uma vez que não normatiza funções públicas. </w:t>
      </w:r>
    </w:p>
    <w:p w14:paraId="5AAE61EE" w14:textId="77777777" w:rsidR="00E45419" w:rsidRDefault="00E45419" w:rsidP="00E45419">
      <w:pPr>
        <w:pStyle w:val="Default"/>
        <w:rPr>
          <w:sz w:val="22"/>
          <w:szCs w:val="22"/>
        </w:rPr>
      </w:pPr>
    </w:p>
    <w:p w14:paraId="6EEFCC9D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Contudo, conforme regra de hermenêutica jurídica aplicável a interpretação legislativa, entende-se, por princípio teleológico, que cabe ao Chefe do Executivo Municipal a iniciativa de legislar sobre a remuneração de função pública. </w:t>
      </w:r>
    </w:p>
    <w:p w14:paraId="0089851F" w14:textId="77777777" w:rsidR="00E45419" w:rsidRDefault="00E45419" w:rsidP="00E45419">
      <w:pPr>
        <w:pStyle w:val="Default"/>
        <w:rPr>
          <w:sz w:val="22"/>
          <w:szCs w:val="22"/>
        </w:rPr>
      </w:pPr>
    </w:p>
    <w:p w14:paraId="36C4A0E6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Ou seja, a legislação que regulamenta a remuneração dos Conselheiros Tutelares, enquanto agentes honoríficos, é de iniciativa privativa do Chefe do Executivo em razão de determinação constitucional. </w:t>
      </w:r>
    </w:p>
    <w:p w14:paraId="305D5898" w14:textId="77777777" w:rsidR="00E45419" w:rsidRDefault="00E45419" w:rsidP="00E45419">
      <w:pPr>
        <w:pStyle w:val="Default"/>
        <w:rPr>
          <w:sz w:val="22"/>
          <w:szCs w:val="22"/>
        </w:rPr>
      </w:pPr>
    </w:p>
    <w:p w14:paraId="45326812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16. Uma vez que o Projeto de Lei nº 010/2025 foi proposto pelo Prefeito de Betânia/PE resta evidente a ausência de impedimentos.</w:t>
      </w:r>
    </w:p>
    <w:p w14:paraId="1F3FF0BB" w14:textId="39CF628A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7302FD0A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Por outro lado, trata-se de um projeto de lei que cria despesas para o Município de Betânia, portanto, deve ser acompanhado do Relatório de Impacto Financeiro que estabeleça a dotação específica das despesas advindas da legislação. </w:t>
      </w:r>
    </w:p>
    <w:p w14:paraId="54B250EF" w14:textId="77777777" w:rsidR="00E45419" w:rsidRDefault="00E45419" w:rsidP="00E45419">
      <w:pPr>
        <w:pStyle w:val="Default"/>
        <w:rPr>
          <w:sz w:val="22"/>
          <w:szCs w:val="22"/>
        </w:rPr>
      </w:pPr>
    </w:p>
    <w:p w14:paraId="57D7B4AB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DA CONCLUSÃO </w:t>
      </w:r>
    </w:p>
    <w:p w14:paraId="093AE7C8" w14:textId="77777777" w:rsidR="00E45419" w:rsidRDefault="00E45419" w:rsidP="00E45419">
      <w:pPr>
        <w:pStyle w:val="Default"/>
        <w:rPr>
          <w:sz w:val="22"/>
          <w:szCs w:val="22"/>
        </w:rPr>
      </w:pPr>
    </w:p>
    <w:p w14:paraId="33DA8719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Ante o exposto, considerando o princípio da legalidade previsto constitucionalmente, esta Comissão </w:t>
      </w:r>
      <w:r>
        <w:rPr>
          <w:b/>
          <w:bCs/>
          <w:sz w:val="22"/>
          <w:szCs w:val="22"/>
        </w:rPr>
        <w:t xml:space="preserve">manifesta-se favorável à tramitação do Projeto de Lei nº 010/2025, desde que o projeto seja instruído com o Relatório de Impacto Financeiro. </w:t>
      </w:r>
    </w:p>
    <w:p w14:paraId="617DA0B3" w14:textId="77777777" w:rsidR="00E45419" w:rsidRDefault="00E45419" w:rsidP="00E45419">
      <w:pPr>
        <w:pStyle w:val="Default"/>
        <w:rPr>
          <w:sz w:val="22"/>
          <w:szCs w:val="22"/>
        </w:rPr>
      </w:pPr>
    </w:p>
    <w:p w14:paraId="2B8ACBF8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Reiterando que cabe ao Plenário desta Casa Legislativa deliberar acerca do mérito da proposição, conforme disposto nos artigos 182 a 197 do Regimento Interno da Câmara Municipal de Betânia/PE. </w:t>
      </w:r>
    </w:p>
    <w:p w14:paraId="06BFB3E0" w14:textId="77777777" w:rsidR="00E45419" w:rsidRDefault="00E45419" w:rsidP="00E45419">
      <w:pPr>
        <w:pStyle w:val="Default"/>
        <w:rPr>
          <w:sz w:val="22"/>
          <w:szCs w:val="22"/>
        </w:rPr>
      </w:pPr>
    </w:p>
    <w:p w14:paraId="0364567F" w14:textId="77777777" w:rsidR="00E45419" w:rsidRDefault="00E45419" w:rsidP="00E454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É o parecer, salvo melhor juízo. </w:t>
      </w:r>
    </w:p>
    <w:p w14:paraId="64042677" w14:textId="77777777" w:rsidR="00E45419" w:rsidRDefault="00E45419" w:rsidP="00E45419">
      <w:pPr>
        <w:pStyle w:val="Default"/>
        <w:rPr>
          <w:sz w:val="22"/>
          <w:szCs w:val="22"/>
        </w:rPr>
      </w:pPr>
    </w:p>
    <w:p w14:paraId="3B56E981" w14:textId="77777777" w:rsidR="00E45419" w:rsidRDefault="00E45419" w:rsidP="00E4541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Betânia/PE, 11 de abril de 2025. </w:t>
      </w:r>
    </w:p>
    <w:p w14:paraId="622CC51D" w14:textId="2FC80DCC" w:rsidR="0012655E" w:rsidRPr="0012655E" w:rsidRDefault="0012655E" w:rsidP="00E45419">
      <w:pPr>
        <w:rPr>
          <w:rFonts w:ascii="Arial" w:hAnsi="Arial" w:cs="Arial"/>
        </w:rPr>
      </w:pPr>
    </w:p>
    <w:p w14:paraId="1BF664B2" w14:textId="77777777" w:rsidR="0012655E" w:rsidRPr="0012655E" w:rsidRDefault="0012655E" w:rsidP="0012655E">
      <w:pPr>
        <w:rPr>
          <w:rFonts w:ascii="Arial" w:hAnsi="Arial" w:cs="Arial"/>
        </w:rPr>
      </w:pPr>
    </w:p>
    <w:p w14:paraId="4A9AA739" w14:textId="77777777" w:rsidR="0012655E" w:rsidRPr="0012655E" w:rsidRDefault="0012655E" w:rsidP="0012655E">
      <w:pPr>
        <w:rPr>
          <w:rFonts w:ascii="Arial" w:hAnsi="Arial" w:cs="Arial"/>
        </w:rPr>
      </w:pPr>
    </w:p>
    <w:p w14:paraId="77212EEB" w14:textId="77777777" w:rsidR="0012655E" w:rsidRPr="0012655E" w:rsidRDefault="0012655E" w:rsidP="0012655E">
      <w:pPr>
        <w:rPr>
          <w:rFonts w:ascii="Arial" w:hAnsi="Arial" w:cs="Arial"/>
        </w:rPr>
      </w:pPr>
    </w:p>
    <w:p w14:paraId="7C83A15A" w14:textId="77777777" w:rsidR="0012655E" w:rsidRPr="0012655E" w:rsidRDefault="0012655E" w:rsidP="0012655E">
      <w:pPr>
        <w:rPr>
          <w:rFonts w:ascii="Arial" w:hAnsi="Arial" w:cs="Arial"/>
        </w:rPr>
      </w:pPr>
    </w:p>
    <w:p w14:paraId="71F6E3AD" w14:textId="77777777" w:rsidR="0012655E" w:rsidRPr="0012655E" w:rsidRDefault="0012655E" w:rsidP="0012655E">
      <w:pPr>
        <w:rPr>
          <w:rFonts w:ascii="Arial" w:hAnsi="Arial" w:cs="Arial"/>
        </w:rPr>
      </w:pPr>
    </w:p>
    <w:tbl>
      <w:tblPr>
        <w:tblW w:w="8357" w:type="pct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8637"/>
        <w:gridCol w:w="5281"/>
      </w:tblGrid>
      <w:tr w:rsidR="00AB03F0" w:rsidRPr="006443F0" w14:paraId="08F9DB26" w14:textId="77777777" w:rsidTr="00525816">
        <w:trPr>
          <w:tblCellSpacing w:w="90" w:type="dxa"/>
        </w:trPr>
        <w:tc>
          <w:tcPr>
            <w:tcW w:w="6" w:type="pct"/>
            <w:hideMark/>
          </w:tcPr>
          <w:p w14:paraId="67E94A5A" w14:textId="77777777" w:rsidR="00AB03F0" w:rsidRPr="006443F0" w:rsidRDefault="00AB03F0" w:rsidP="00525816">
            <w:pPr>
              <w:spacing w:line="360" w:lineRule="auto"/>
              <w:ind w:left="709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3007" w:type="pct"/>
            <w:hideMark/>
          </w:tcPr>
          <w:p w14:paraId="7BD65AD9" w14:textId="77777777" w:rsidR="00AB03F0" w:rsidRPr="006443F0" w:rsidRDefault="00AB03F0" w:rsidP="00525816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6443F0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COMISSSÃO PERMANENTE DE JUSTIÇA E REDAÇÃO</w:t>
            </w:r>
          </w:p>
          <w:p w14:paraId="69683635" w14:textId="77777777" w:rsidR="00AB03F0" w:rsidRPr="006443F0" w:rsidRDefault="00AB03F0" w:rsidP="00525816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1782" w:type="pct"/>
          </w:tcPr>
          <w:p w14:paraId="5DF4875D" w14:textId="77777777" w:rsidR="00AB03F0" w:rsidRPr="006443F0" w:rsidRDefault="00AB03F0" w:rsidP="00525816">
            <w:pPr>
              <w:spacing w:before="100" w:beforeAutospacing="1" w:after="100" w:afterAutospacing="1" w:line="360" w:lineRule="auto"/>
              <w:ind w:left="709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</w:p>
        </w:tc>
      </w:tr>
    </w:tbl>
    <w:p w14:paraId="7458E48B" w14:textId="77777777" w:rsidR="00AB03F0" w:rsidRPr="006443F0" w:rsidRDefault="00AB03F0" w:rsidP="00AB03F0">
      <w:pPr>
        <w:spacing w:line="360" w:lineRule="auto"/>
        <w:ind w:left="709"/>
        <w:jc w:val="center"/>
        <w:rPr>
          <w:rFonts w:ascii="Courier New" w:hAnsi="Courier New" w:cs="Courier New"/>
          <w:highlight w:val="yellow"/>
        </w:rPr>
      </w:pPr>
    </w:p>
    <w:p w14:paraId="11449AFD" w14:textId="77777777" w:rsidR="00AB03F0" w:rsidRDefault="00AB03F0" w:rsidP="00AB03F0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 xml:space="preserve">Marciano Alexandre Bezerra </w:t>
      </w:r>
    </w:p>
    <w:p w14:paraId="0FFAA45E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Presidente</w:t>
      </w:r>
    </w:p>
    <w:p w14:paraId="1D80766E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644C09FD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5428194F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 xml:space="preserve">Ragnar Damião Rocha </w:t>
      </w:r>
    </w:p>
    <w:p w14:paraId="215FC2D8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Relator</w:t>
      </w:r>
    </w:p>
    <w:p w14:paraId="71C29575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50ECA429" w14:textId="77777777" w:rsidR="00AB03F0" w:rsidRPr="006443F0" w:rsidRDefault="00AB03F0" w:rsidP="00AB03F0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2162A013" w14:textId="77777777" w:rsidR="00AB03F0" w:rsidRDefault="00AB03F0" w:rsidP="00AB03F0">
      <w:pPr>
        <w:ind w:left="709"/>
        <w:jc w:val="center"/>
        <w:rPr>
          <w:rFonts w:ascii="Courier New" w:hAnsi="Courier New" w:cs="Courier New"/>
          <w:b/>
        </w:rPr>
      </w:pPr>
      <w:proofErr w:type="spellStart"/>
      <w:r w:rsidRPr="006443F0">
        <w:rPr>
          <w:rFonts w:ascii="Courier New" w:hAnsi="Courier New" w:cs="Courier New"/>
          <w:b/>
        </w:rPr>
        <w:t>Espedita</w:t>
      </w:r>
      <w:proofErr w:type="spellEnd"/>
      <w:r w:rsidRPr="006443F0">
        <w:rPr>
          <w:rFonts w:ascii="Courier New" w:hAnsi="Courier New" w:cs="Courier New"/>
          <w:b/>
        </w:rPr>
        <w:t xml:space="preserve"> Maria dos Santos Souza </w:t>
      </w:r>
    </w:p>
    <w:p w14:paraId="5FA3B0F2" w14:textId="77777777" w:rsidR="00AB03F0" w:rsidRPr="008219FB" w:rsidRDefault="00AB03F0" w:rsidP="00AB03F0">
      <w:pPr>
        <w:ind w:left="709"/>
        <w:jc w:val="center"/>
        <w:rPr>
          <w:rFonts w:ascii="Times New Roman" w:hAnsi="Times New Roman" w:cs="Times New Roman"/>
          <w:b/>
        </w:rPr>
      </w:pPr>
      <w:r w:rsidRPr="006443F0">
        <w:rPr>
          <w:rFonts w:ascii="Courier New" w:hAnsi="Courier New" w:cs="Courier New"/>
          <w:b/>
        </w:rPr>
        <w:t>Membro</w:t>
      </w:r>
    </w:p>
    <w:p w14:paraId="25C82F06" w14:textId="77777777" w:rsidR="00AB03F0" w:rsidRPr="0012655E" w:rsidRDefault="00AB03F0" w:rsidP="00AB03F0">
      <w:pPr>
        <w:rPr>
          <w:rFonts w:ascii="Arial" w:hAnsi="Arial" w:cs="Arial"/>
        </w:rPr>
      </w:pPr>
    </w:p>
    <w:p w14:paraId="5B68C8B5" w14:textId="77777777" w:rsidR="0012655E" w:rsidRPr="0012655E" w:rsidRDefault="0012655E" w:rsidP="00AB03F0">
      <w:pPr>
        <w:jc w:val="center"/>
        <w:rPr>
          <w:rFonts w:ascii="Arial" w:hAnsi="Arial" w:cs="Arial"/>
        </w:rPr>
      </w:pPr>
      <w:bookmarkStart w:id="0" w:name="_GoBack"/>
      <w:bookmarkEnd w:id="0"/>
    </w:p>
    <w:p w14:paraId="4507024A" w14:textId="77777777" w:rsidR="0012655E" w:rsidRPr="0012655E" w:rsidRDefault="0012655E" w:rsidP="0012655E">
      <w:pPr>
        <w:rPr>
          <w:rFonts w:ascii="Arial" w:hAnsi="Arial" w:cs="Arial"/>
        </w:rPr>
      </w:pPr>
    </w:p>
    <w:p w14:paraId="5E302479" w14:textId="77777777" w:rsidR="0012655E" w:rsidRPr="0012655E" w:rsidRDefault="0012655E" w:rsidP="0012655E">
      <w:pPr>
        <w:rPr>
          <w:rFonts w:ascii="Arial" w:hAnsi="Arial" w:cs="Arial"/>
        </w:rPr>
      </w:pPr>
    </w:p>
    <w:p w14:paraId="69177664" w14:textId="77777777" w:rsidR="0012655E" w:rsidRPr="0012655E" w:rsidRDefault="0012655E" w:rsidP="0012655E">
      <w:pPr>
        <w:rPr>
          <w:rFonts w:ascii="Arial" w:hAnsi="Arial" w:cs="Arial"/>
        </w:rPr>
      </w:pPr>
    </w:p>
    <w:p w14:paraId="429C3DE8" w14:textId="4425CDCB" w:rsidR="0012655E" w:rsidRDefault="0012655E" w:rsidP="0012655E">
      <w:pPr>
        <w:rPr>
          <w:rFonts w:ascii="Arial" w:hAnsi="Arial" w:cs="Arial"/>
        </w:rPr>
      </w:pPr>
    </w:p>
    <w:p w14:paraId="7954BB0F" w14:textId="4299383E" w:rsidR="0012655E" w:rsidRDefault="0012655E" w:rsidP="0012655E">
      <w:pPr>
        <w:rPr>
          <w:rFonts w:ascii="Arial" w:hAnsi="Arial" w:cs="Arial"/>
        </w:rPr>
      </w:pPr>
    </w:p>
    <w:p w14:paraId="0B0F7DDD" w14:textId="77777777" w:rsidR="00E15699" w:rsidRPr="0012655E" w:rsidRDefault="00E15699" w:rsidP="0012655E">
      <w:pPr>
        <w:ind w:firstLine="708"/>
        <w:rPr>
          <w:rFonts w:ascii="Arial" w:hAnsi="Arial" w:cs="Arial"/>
        </w:rPr>
      </w:pPr>
    </w:p>
    <w:sectPr w:rsidR="00E15699" w:rsidRPr="0012655E" w:rsidSect="004E6B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CDC45" w14:textId="77777777" w:rsidR="003450CD" w:rsidRDefault="003450CD" w:rsidP="0005691C">
      <w:r>
        <w:separator/>
      </w:r>
    </w:p>
  </w:endnote>
  <w:endnote w:type="continuationSeparator" w:id="0">
    <w:p w14:paraId="7346C828" w14:textId="77777777" w:rsidR="003450CD" w:rsidRDefault="003450CD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D7E1" w14:textId="77777777" w:rsidR="004E6BD9" w:rsidRPr="00F17518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97D"/>
        <w:sz w:val="22"/>
        <w:szCs w:val="22"/>
      </w:rPr>
    </w:pPr>
  </w:p>
  <w:p w14:paraId="25A6DC5D" w14:textId="231DF9DE" w:rsidR="00F17518" w:rsidRPr="00F17518" w:rsidRDefault="001136BF" w:rsidP="0005691C">
    <w:pPr>
      <w:pStyle w:val="Cabealho"/>
      <w:jc w:val="center"/>
      <w:rPr>
        <w:rFonts w:ascii="Times New Roman" w:hAnsi="Times New Roman" w:cs="Times New Roman"/>
        <w:b/>
        <w:color w:val="000000" w:themeColor="text1"/>
        <w:sz w:val="22"/>
        <w:szCs w:val="22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</w:rPr>
      <w:t>Rua Manoel Jerônimo</w:t>
    </w:r>
    <w:r w:rsidR="0012655E">
      <w:rPr>
        <w:rFonts w:ascii="Times New Roman" w:hAnsi="Times New Roman" w:cs="Times New Roman"/>
        <w:b/>
        <w:color w:val="000000" w:themeColor="text1"/>
        <w:sz w:val="22"/>
        <w:szCs w:val="22"/>
      </w:rPr>
      <w:t>, s/n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–Fone: (087) 9 8152-6363- Centro-Betânia -PE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| </w:t>
    </w:r>
    <w:bookmarkStart w:id="1" w:name="_Hlk126567686"/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CEP: 56.</w:t>
    </w:r>
    <w:r w:rsidR="004E6BD9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670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-000</w:t>
    </w:r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</w:t>
    </w:r>
    <w:bookmarkEnd w:id="1"/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- 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CNPJ: 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11.478.674/0001-12|</w:t>
    </w:r>
  </w:p>
  <w:p w14:paraId="063DE62D" w14:textId="0D60AA63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.pe.leg.br|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E30FD" w14:textId="77777777" w:rsidR="003450CD" w:rsidRDefault="003450CD" w:rsidP="0005691C">
      <w:r>
        <w:separator/>
      </w:r>
    </w:p>
  </w:footnote>
  <w:footnote w:type="continuationSeparator" w:id="0">
    <w:p w14:paraId="01DA1E5F" w14:textId="77777777" w:rsidR="003450CD" w:rsidRDefault="003450CD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48B0" w14:textId="050E6502" w:rsidR="00E15699" w:rsidRDefault="003450CD">
    <w:pPr>
      <w:pStyle w:val="Cabealho"/>
    </w:pPr>
    <w:r>
      <w:rPr>
        <w:noProof/>
        <w:lang w:eastAsia="pt-BR"/>
      </w:rPr>
      <w:pict w14:anchorId="1445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5" o:spid="_x0000_s2050" type="#_x0000_t75" style="position:absolute;margin-left:0;margin-top:0;width:424.4pt;height:463.3pt;z-index:-251658240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C2C1" w14:textId="4EDD1E62" w:rsidR="00D227B3" w:rsidRPr="00D227B3" w:rsidRDefault="003450CD" w:rsidP="00D227B3">
    <w:pPr>
      <w:pStyle w:val="Subttulo"/>
      <w:spacing w:after="0"/>
      <w:jc w:val="center"/>
      <w:rPr>
        <w:rFonts w:ascii="Arial Black" w:hAnsi="Arial Black" w:cs="Arial"/>
        <w:b/>
        <w:bCs/>
        <w:smallCaps/>
        <w:color w:val="000000" w:themeColor="text1"/>
        <w:sz w:val="24"/>
        <w:szCs w:val="24"/>
      </w:rPr>
    </w:pPr>
    <w:r>
      <w:rPr>
        <w:rFonts w:ascii="Arial Black" w:hAnsi="Arial Black" w:cs="Arial"/>
        <w:b/>
        <w:bCs/>
        <w:smallCaps/>
        <w:noProof/>
        <w:color w:val="000000" w:themeColor="text1"/>
        <w:sz w:val="24"/>
        <w:szCs w:val="24"/>
        <w:lang w:eastAsia="pt-BR"/>
      </w:rPr>
      <w:pict w14:anchorId="13E37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6" o:spid="_x0000_s2051" type="#_x0000_t75" style="position:absolute;left:0;text-align:left;margin-left:0;margin-top:0;width:424.4pt;height:463.3pt;z-index:-251657216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  <w:r w:rsidR="004E6BD9" w:rsidRPr="00D227B3">
      <w:rPr>
        <w:rStyle w:val="RefernciaSutil"/>
        <w:rFonts w:ascii="Arial Black" w:hAnsi="Arial Black" w:cs="Arial"/>
        <w:b/>
        <w:bCs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FF9EBE6" wp14:editId="5E92BD74">
          <wp:simplePos x="0" y="0"/>
          <wp:positionH relativeFrom="column">
            <wp:posOffset>-441960</wp:posOffset>
          </wp:positionH>
          <wp:positionV relativeFrom="paragraph">
            <wp:posOffset>-95250</wp:posOffset>
          </wp:positionV>
          <wp:extent cx="776742" cy="920612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2" cy="92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>CÂMARA MUNICIPAL DE</w:t>
    </w:r>
    <w:r w:rsidR="00D227B3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VEREADORES</w:t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BETÂNIA</w:t>
    </w:r>
  </w:p>
  <w:p w14:paraId="4E5328BA" w14:textId="1D92B809" w:rsidR="0005691C" w:rsidRPr="00D227B3" w:rsidRDefault="0005691C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ESTADO DE PERNAMBUCO</w:t>
    </w:r>
  </w:p>
  <w:p w14:paraId="20AAFE26" w14:textId="5A5399C6" w:rsidR="00D227B3" w:rsidRPr="00D227B3" w:rsidRDefault="00D227B3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CASA EMERSON FEITOSA</w:t>
    </w:r>
  </w:p>
  <w:p w14:paraId="152F28BD" w14:textId="77777777" w:rsidR="00D227B3" w:rsidRPr="00D227B3" w:rsidRDefault="00D227B3" w:rsidP="004E6BD9">
    <w:pPr>
      <w:pStyle w:val="Cabealh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DA0E" w14:textId="2D9A42D4" w:rsidR="00E15699" w:rsidRDefault="003450CD">
    <w:pPr>
      <w:pStyle w:val="Cabealho"/>
    </w:pPr>
    <w:r>
      <w:rPr>
        <w:noProof/>
        <w:lang w:eastAsia="pt-BR"/>
      </w:rPr>
      <w:pict w14:anchorId="1202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4" o:spid="_x0000_s2049" type="#_x0000_t75" style="position:absolute;margin-left:0;margin-top:0;width:424.4pt;height:463.3pt;z-index:-251659264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5691C"/>
    <w:rsid w:val="000636DD"/>
    <w:rsid w:val="000669A7"/>
    <w:rsid w:val="00072B92"/>
    <w:rsid w:val="000842F8"/>
    <w:rsid w:val="000962E7"/>
    <w:rsid w:val="000A0A3A"/>
    <w:rsid w:val="000E6154"/>
    <w:rsid w:val="001136BF"/>
    <w:rsid w:val="0012655E"/>
    <w:rsid w:val="00133728"/>
    <w:rsid w:val="00154A0C"/>
    <w:rsid w:val="00190E52"/>
    <w:rsid w:val="001A406D"/>
    <w:rsid w:val="001E6FDF"/>
    <w:rsid w:val="00257813"/>
    <w:rsid w:val="002A12F5"/>
    <w:rsid w:val="002E3E2E"/>
    <w:rsid w:val="002E5FB8"/>
    <w:rsid w:val="0031437E"/>
    <w:rsid w:val="003144A8"/>
    <w:rsid w:val="003450CD"/>
    <w:rsid w:val="00355438"/>
    <w:rsid w:val="003A39ED"/>
    <w:rsid w:val="003B4B17"/>
    <w:rsid w:val="003C0B98"/>
    <w:rsid w:val="003C6D15"/>
    <w:rsid w:val="003E0B3D"/>
    <w:rsid w:val="003E5F1B"/>
    <w:rsid w:val="003F043D"/>
    <w:rsid w:val="00421F92"/>
    <w:rsid w:val="004353D2"/>
    <w:rsid w:val="00490609"/>
    <w:rsid w:val="004A3663"/>
    <w:rsid w:val="004B68F3"/>
    <w:rsid w:val="004E45A9"/>
    <w:rsid w:val="004E69DF"/>
    <w:rsid w:val="004E6BD9"/>
    <w:rsid w:val="00513237"/>
    <w:rsid w:val="0052284A"/>
    <w:rsid w:val="00552A13"/>
    <w:rsid w:val="00555525"/>
    <w:rsid w:val="00560698"/>
    <w:rsid w:val="0059475C"/>
    <w:rsid w:val="005A6631"/>
    <w:rsid w:val="005D1002"/>
    <w:rsid w:val="005E23AF"/>
    <w:rsid w:val="00611A94"/>
    <w:rsid w:val="00617A90"/>
    <w:rsid w:val="0063511B"/>
    <w:rsid w:val="00655C77"/>
    <w:rsid w:val="00685283"/>
    <w:rsid w:val="00687CFC"/>
    <w:rsid w:val="006A4BAF"/>
    <w:rsid w:val="006B1268"/>
    <w:rsid w:val="006B72BF"/>
    <w:rsid w:val="006E3E1E"/>
    <w:rsid w:val="006F21A7"/>
    <w:rsid w:val="00723361"/>
    <w:rsid w:val="007D1A89"/>
    <w:rsid w:val="0080100D"/>
    <w:rsid w:val="00804940"/>
    <w:rsid w:val="00805A26"/>
    <w:rsid w:val="0084549E"/>
    <w:rsid w:val="00847881"/>
    <w:rsid w:val="008741D6"/>
    <w:rsid w:val="00890F7A"/>
    <w:rsid w:val="00893444"/>
    <w:rsid w:val="008A0E50"/>
    <w:rsid w:val="008B687D"/>
    <w:rsid w:val="008F20A6"/>
    <w:rsid w:val="008F7F0F"/>
    <w:rsid w:val="00936682"/>
    <w:rsid w:val="00965115"/>
    <w:rsid w:val="00976A71"/>
    <w:rsid w:val="00980709"/>
    <w:rsid w:val="00A03E2B"/>
    <w:rsid w:val="00AB03F0"/>
    <w:rsid w:val="00BA7B3B"/>
    <w:rsid w:val="00BD5B0E"/>
    <w:rsid w:val="00C4231E"/>
    <w:rsid w:val="00C75FA5"/>
    <w:rsid w:val="00C84201"/>
    <w:rsid w:val="00CC2F74"/>
    <w:rsid w:val="00CD1198"/>
    <w:rsid w:val="00CD5EFD"/>
    <w:rsid w:val="00CE0E71"/>
    <w:rsid w:val="00CE28B1"/>
    <w:rsid w:val="00CF4606"/>
    <w:rsid w:val="00D000A4"/>
    <w:rsid w:val="00D052E7"/>
    <w:rsid w:val="00D121CC"/>
    <w:rsid w:val="00D227B3"/>
    <w:rsid w:val="00D257ED"/>
    <w:rsid w:val="00D8466B"/>
    <w:rsid w:val="00DE541D"/>
    <w:rsid w:val="00E15699"/>
    <w:rsid w:val="00E158D0"/>
    <w:rsid w:val="00E45419"/>
    <w:rsid w:val="00E703BF"/>
    <w:rsid w:val="00E74F44"/>
    <w:rsid w:val="00E94E71"/>
    <w:rsid w:val="00EB33E3"/>
    <w:rsid w:val="00EB5F16"/>
    <w:rsid w:val="00EC60E6"/>
    <w:rsid w:val="00EC7D98"/>
    <w:rsid w:val="00ED6643"/>
    <w:rsid w:val="00EE16BD"/>
    <w:rsid w:val="00EE18DC"/>
    <w:rsid w:val="00F108C8"/>
    <w:rsid w:val="00F17518"/>
    <w:rsid w:val="00F4454D"/>
    <w:rsid w:val="00FA2836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8D0CD"/>
  <w15:docId w15:val="{D805B429-79A9-410D-AD04-9309A45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257ED"/>
    <w:pPr>
      <w:spacing w:after="120" w:line="25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7ED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9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BD5B0E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5B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E45419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3425-6C47-4C37-BA95-BA479884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2025-05-05T13:03:00Z</cp:lastPrinted>
  <dcterms:created xsi:type="dcterms:W3CDTF">2025-05-05T13:20:00Z</dcterms:created>
  <dcterms:modified xsi:type="dcterms:W3CDTF">2025-05-05T13:20:00Z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2025-01-14T17:06:31Z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51af1fd9-f434-4ebf-9ff7-16bbb5ee9428</vt:lpwstr>
  </property>
  <property fmtid="{D5CDD505-2E9C-101B-9397-08002B2CF9AE}" pid="7" name="MSIP_Label_defa4170-0d19-0005-0004-bc88714345d2_ActionId">
    <vt:lpwstr>8a15c226-0adc-4c1a-a89d-26325897eff3</vt:lpwstr>
  </property>
  <property fmtid="{D5CDD505-2E9C-101B-9397-08002B2CF9AE}" pid="8" name="MSIP_Label_defa4170-0d19-0005-0004-bc88714345d2_ContentBits">
    <vt:lpwstr>0</vt:lpwstr>
  </property>
</Properties>
</file>