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7363" w14:textId="77777777" w:rsidR="003C5CF8" w:rsidRDefault="003C5CF8" w:rsidP="003C5CF8">
      <w:pPr>
        <w:jc w:val="center"/>
        <w:rPr>
          <w:rFonts w:ascii="Tahoma" w:hAnsi="Tahoma" w:cs="Tahoma"/>
          <w:b/>
          <w:bCs/>
        </w:rPr>
      </w:pPr>
    </w:p>
    <w:p w14:paraId="13965FF4" w14:textId="17A6D511" w:rsidR="003C5CF8" w:rsidRPr="007B7FF7" w:rsidRDefault="003C5CF8" w:rsidP="003C5CF8">
      <w:pPr>
        <w:jc w:val="center"/>
        <w:rPr>
          <w:b/>
          <w:bCs/>
        </w:rPr>
      </w:pPr>
      <w:r w:rsidRPr="007B7FF7">
        <w:rPr>
          <w:b/>
          <w:bCs/>
        </w:rPr>
        <w:t xml:space="preserve">PROJETO DE LEI </w:t>
      </w:r>
      <w:r>
        <w:rPr>
          <w:b/>
          <w:bCs/>
        </w:rPr>
        <w:t xml:space="preserve">DO LEGISLATIVO </w:t>
      </w:r>
      <w:r w:rsidRPr="007B7FF7">
        <w:rPr>
          <w:b/>
          <w:bCs/>
        </w:rPr>
        <w:t xml:space="preserve">Nº </w:t>
      </w:r>
      <w:r w:rsidR="000D0537">
        <w:rPr>
          <w:b/>
          <w:bCs/>
        </w:rPr>
        <w:t>05</w:t>
      </w:r>
      <w:r w:rsidRPr="007B7FF7">
        <w:rPr>
          <w:b/>
          <w:bCs/>
        </w:rPr>
        <w:t>/202</w:t>
      </w:r>
      <w:r>
        <w:rPr>
          <w:b/>
          <w:bCs/>
        </w:rPr>
        <w:t>3</w:t>
      </w:r>
    </w:p>
    <w:p w14:paraId="0AEBD5F5" w14:textId="77777777" w:rsidR="003C5CF8" w:rsidRPr="007B7FF7" w:rsidRDefault="003C5CF8" w:rsidP="003C5CF8">
      <w:pPr>
        <w:jc w:val="center"/>
        <w:rPr>
          <w:b/>
          <w:bCs/>
        </w:rPr>
      </w:pPr>
    </w:p>
    <w:p w14:paraId="147BC1F7" w14:textId="740DB498" w:rsidR="003C5CF8" w:rsidRPr="00BF6F90" w:rsidRDefault="003C5CF8" w:rsidP="003C5CF8">
      <w:pPr>
        <w:ind w:left="4248"/>
        <w:jc w:val="both"/>
        <w:rPr>
          <w:color w:val="212529"/>
        </w:rPr>
      </w:pPr>
      <w:bookmarkStart w:id="0" w:name="_GoBack"/>
      <w:r w:rsidRPr="00BF6F90">
        <w:t xml:space="preserve">REGULAMENTA A LEI Nº 14.133, DE 1º DE ABRIL DE 2021, QUE DISPÕE SOBRE LICITAÇÕES E CONTRATOS ADMINISTRATIVOS NO ÂMBITO </w:t>
      </w:r>
      <w:r w:rsidRPr="00BF6F90">
        <w:rPr>
          <w:rFonts w:eastAsia="Arial"/>
          <w:b/>
        </w:rPr>
        <w:t xml:space="preserve">DO PODER LEGISLATIVO DO MUNICÍPIO DE </w:t>
      </w:r>
      <w:r>
        <w:rPr>
          <w:rFonts w:eastAsia="Arial"/>
          <w:b/>
        </w:rPr>
        <w:t>BETÂNIA E</w:t>
      </w:r>
      <w:r w:rsidRPr="00BF6F90">
        <w:rPr>
          <w:b/>
          <w:spacing w:val="-4"/>
        </w:rPr>
        <w:t xml:space="preserve"> </w:t>
      </w:r>
      <w:r w:rsidRPr="00BF6F90">
        <w:rPr>
          <w:b/>
        </w:rPr>
        <w:t>DA</w:t>
      </w:r>
      <w:r w:rsidRPr="00BF6F90">
        <w:rPr>
          <w:b/>
          <w:spacing w:val="-5"/>
        </w:rPr>
        <w:t xml:space="preserve"> OUTRAS</w:t>
      </w:r>
      <w:r w:rsidRPr="00BF6F90">
        <w:rPr>
          <w:b/>
          <w:spacing w:val="-2"/>
        </w:rPr>
        <w:t xml:space="preserve"> </w:t>
      </w:r>
      <w:r w:rsidRPr="00BF6F90">
        <w:rPr>
          <w:b/>
        </w:rPr>
        <w:t>PROVIDÊNCIAS</w:t>
      </w:r>
      <w:r w:rsidRPr="00BF6F90">
        <w:t>.</w:t>
      </w:r>
    </w:p>
    <w:bookmarkEnd w:id="0"/>
    <w:p w14:paraId="6ACCEFC7" w14:textId="77777777" w:rsidR="003C5CF8" w:rsidRPr="007B7FF7" w:rsidRDefault="003C5CF8" w:rsidP="003C5CF8">
      <w:pPr>
        <w:jc w:val="both"/>
      </w:pPr>
    </w:p>
    <w:p w14:paraId="53179755" w14:textId="4BE8870A" w:rsidR="003C5CF8" w:rsidRPr="00520659" w:rsidRDefault="003C5CF8" w:rsidP="003C5CF8">
      <w:pPr>
        <w:spacing w:line="360" w:lineRule="auto"/>
        <w:ind w:firstLine="708"/>
        <w:jc w:val="both"/>
        <w:rPr>
          <w:b/>
          <w:bCs/>
        </w:rPr>
      </w:pPr>
      <w:r w:rsidRPr="007B7FF7">
        <w:rPr>
          <w:b/>
          <w:bCs/>
        </w:rPr>
        <w:t xml:space="preserve">A MESA DIRETORA DA CÂMARA MUNICIPAL DE </w:t>
      </w:r>
      <w:r>
        <w:rPr>
          <w:b/>
          <w:bCs/>
        </w:rPr>
        <w:t>BETÂNIA</w:t>
      </w:r>
      <w:r w:rsidRPr="007B7FF7">
        <w:rPr>
          <w:b/>
          <w:bCs/>
        </w:rPr>
        <w:t>,</w:t>
      </w:r>
      <w:r w:rsidRPr="007B7FF7">
        <w:t xml:space="preserve"> ESTADO DE PERNAMBUCO, no uso de suas atribuições legais, apresenta o seguinte </w:t>
      </w:r>
      <w:r w:rsidRPr="00520659">
        <w:rPr>
          <w:b/>
          <w:bCs/>
        </w:rPr>
        <w:t>Projeto de Lei:</w:t>
      </w:r>
    </w:p>
    <w:p w14:paraId="4B158340" w14:textId="77777777" w:rsidR="003C5CF8" w:rsidRDefault="003C5CF8" w:rsidP="003C5CF8"/>
    <w:p w14:paraId="13591342" w14:textId="77777777" w:rsidR="003C5CF8" w:rsidRPr="00BF6F90" w:rsidRDefault="003C5CF8" w:rsidP="003C5CF8">
      <w:pPr>
        <w:jc w:val="both"/>
        <w:rPr>
          <w:b/>
          <w:bCs/>
        </w:rPr>
      </w:pPr>
      <w:bookmarkStart w:id="1" w:name="_Hlk152327396"/>
    </w:p>
    <w:p w14:paraId="5B4478C2" w14:textId="77777777" w:rsidR="003C5CF8" w:rsidRPr="00BF6F90" w:rsidRDefault="003C5CF8" w:rsidP="003C5CF8">
      <w:pPr>
        <w:jc w:val="center"/>
        <w:rPr>
          <w:b/>
          <w:bCs/>
        </w:rPr>
      </w:pPr>
      <w:r w:rsidRPr="00BF6F90">
        <w:rPr>
          <w:b/>
          <w:bCs/>
        </w:rPr>
        <w:t>TÍTULO I</w:t>
      </w:r>
    </w:p>
    <w:p w14:paraId="6CD983A4" w14:textId="77777777" w:rsidR="003C5CF8" w:rsidRPr="00BF6F90" w:rsidRDefault="003C5CF8" w:rsidP="003C5CF8">
      <w:pPr>
        <w:jc w:val="center"/>
        <w:rPr>
          <w:b/>
          <w:bCs/>
        </w:rPr>
      </w:pPr>
    </w:p>
    <w:p w14:paraId="6F9C0A42" w14:textId="77777777" w:rsidR="003C5CF8" w:rsidRPr="00BF6F90" w:rsidRDefault="003C5CF8" w:rsidP="003C5CF8">
      <w:pPr>
        <w:jc w:val="center"/>
        <w:rPr>
          <w:b/>
          <w:bCs/>
        </w:rPr>
      </w:pPr>
      <w:r w:rsidRPr="00BF6F90">
        <w:rPr>
          <w:b/>
          <w:bCs/>
        </w:rPr>
        <w:t>DO REGIME DE TRANSIÇÃO E DISPOSIÇÕES GERAIS</w:t>
      </w:r>
    </w:p>
    <w:p w14:paraId="50428488" w14:textId="77777777" w:rsidR="003C5CF8" w:rsidRPr="00BF6F90" w:rsidRDefault="003C5CF8" w:rsidP="003C5CF8">
      <w:pPr>
        <w:jc w:val="center"/>
        <w:rPr>
          <w:b/>
          <w:bCs/>
        </w:rPr>
      </w:pPr>
    </w:p>
    <w:p w14:paraId="22E3274E" w14:textId="0C8C415E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</w:rPr>
        <w:t>Art. 1º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>Est</w:t>
      </w:r>
      <w:r>
        <w:rPr>
          <w:color w:val="000000"/>
        </w:rPr>
        <w:t>a</w:t>
      </w:r>
      <w:r w:rsidRPr="00BF6F90">
        <w:rPr>
          <w:color w:val="000000"/>
        </w:rPr>
        <w:t xml:space="preserve"> Lei regulamenta a Lei nº 14.133, de 1º de abril de 2021, que dispõe sobre Licitações e Contratos Administrativos, no âmbito do Poder Legislativo Municipal de </w:t>
      </w:r>
      <w:r>
        <w:rPr>
          <w:color w:val="000000"/>
        </w:rPr>
        <w:t>Betânia</w:t>
      </w:r>
      <w:r w:rsidRPr="00BF6F90">
        <w:rPr>
          <w:color w:val="000000"/>
        </w:rPr>
        <w:t xml:space="preserve"> para organizar os processos e procedimentos, bem como a organização do órgão de compras, dos agentes, suas competências e atribuições. </w:t>
      </w:r>
    </w:p>
    <w:p w14:paraId="7F67A343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</w:p>
    <w:p w14:paraId="45EF4FEE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</w:rPr>
        <w:t>Art. 2º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>As licitações realizar-se-ão nas modalidades previstas pelo art. 28 da Lei Federal n° 14.133, de 1° de abril de 2021, conduzidas pelo agente de contratação, auxiliado, conforme o caso, pela equipe de apoio que comporá a comissão de contratação.</w:t>
      </w:r>
    </w:p>
    <w:p w14:paraId="08DA2A6A" w14:textId="77777777" w:rsidR="003C5CF8" w:rsidRPr="00BF6F90" w:rsidRDefault="003C5CF8" w:rsidP="003C5CF8">
      <w:pPr>
        <w:ind w:hanging="2"/>
        <w:jc w:val="both"/>
        <w:rPr>
          <w:b/>
          <w:bCs/>
        </w:rPr>
      </w:pPr>
    </w:p>
    <w:p w14:paraId="3499ECE4" w14:textId="54EB619D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Art. 3º</w:t>
      </w:r>
      <w:r>
        <w:rPr>
          <w:b/>
        </w:rPr>
        <w:t>.</w:t>
      </w:r>
      <w:r>
        <w:rPr>
          <w:b/>
        </w:rPr>
        <w:tab/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Câmara</w:t>
      </w:r>
      <w:r w:rsidRPr="00BF6F90">
        <w:rPr>
          <w:spacing w:val="1"/>
        </w:rPr>
        <w:t xml:space="preserve"> </w:t>
      </w:r>
      <w:r w:rsidRPr="00BF6F90">
        <w:t>Municipal de</w:t>
      </w:r>
      <w:r w:rsidRPr="00BF6F90">
        <w:rPr>
          <w:spacing w:val="1"/>
        </w:rPr>
        <w:t xml:space="preserve"> </w:t>
      </w:r>
      <w:r>
        <w:rPr>
          <w:color w:val="000000"/>
        </w:rPr>
        <w:t>Betânia</w:t>
      </w:r>
      <w:r w:rsidRPr="00BF6F90">
        <w:t>, até</w:t>
      </w:r>
      <w:r w:rsidRPr="00BF6F90">
        <w:rPr>
          <w:spacing w:val="1"/>
        </w:rPr>
        <w:t xml:space="preserve"> </w:t>
      </w:r>
      <w:r w:rsidRPr="00BF6F90">
        <w:t>29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dezembro</w:t>
      </w:r>
      <w:r w:rsidRPr="00BF6F90">
        <w:rPr>
          <w:spacing w:val="61"/>
        </w:rPr>
        <w:t xml:space="preserve"> </w:t>
      </w:r>
      <w:r w:rsidRPr="00BF6F90">
        <w:t>de</w:t>
      </w:r>
      <w:r w:rsidRPr="00BF6F90">
        <w:rPr>
          <w:spacing w:val="61"/>
        </w:rPr>
        <w:t xml:space="preserve"> </w:t>
      </w:r>
      <w:r w:rsidRPr="00BF6F90">
        <w:t>2023, poderá</w:t>
      </w:r>
      <w:r w:rsidRPr="00BF6F90">
        <w:rPr>
          <w:spacing w:val="1"/>
        </w:rPr>
        <w:t xml:space="preserve"> </w:t>
      </w:r>
      <w:r w:rsidRPr="00BF6F90">
        <w:t>optar por licitar ou contratar de acordo com a disciplina constante da Lei Federal nº 10.520, de</w:t>
      </w:r>
      <w:r w:rsidRPr="00BF6F90">
        <w:rPr>
          <w:spacing w:val="1"/>
        </w:rPr>
        <w:t xml:space="preserve"> </w:t>
      </w:r>
      <w:r w:rsidRPr="00BF6F90">
        <w:t>2002,</w:t>
      </w:r>
      <w:r w:rsidRPr="00BF6F90">
        <w:rPr>
          <w:spacing w:val="1"/>
        </w:rPr>
        <w:t xml:space="preserve"> </w:t>
      </w:r>
      <w:r w:rsidRPr="00BF6F90">
        <w:t>e da Lei nº 8.666, de</w:t>
      </w:r>
      <w:r w:rsidRPr="00BF6F90">
        <w:rPr>
          <w:spacing w:val="1"/>
        </w:rPr>
        <w:t xml:space="preserve"> </w:t>
      </w:r>
      <w:r w:rsidRPr="00BF6F90">
        <w:t>1993, ou</w:t>
      </w:r>
      <w:r>
        <w:rPr>
          <w:spacing w:val="61"/>
        </w:rPr>
        <w:t xml:space="preserve"> </w:t>
      </w:r>
      <w:r w:rsidRPr="00BF6F90">
        <w:t>pelas normas definidas na</w:t>
      </w:r>
      <w:r w:rsidRPr="00BF6F90">
        <w:rPr>
          <w:spacing w:val="61"/>
        </w:rPr>
        <w:t xml:space="preserve"> </w:t>
      </w:r>
      <w:r w:rsidRPr="00BF6F90">
        <w:t>Lei Federal nº 14.133, de</w:t>
      </w:r>
      <w:r w:rsidRPr="00BF6F90">
        <w:rPr>
          <w:spacing w:val="61"/>
        </w:rPr>
        <w:t xml:space="preserve"> </w:t>
      </w:r>
      <w:r w:rsidRPr="00BF6F90">
        <w:t>1º</w:t>
      </w:r>
      <w:r w:rsidRPr="00BF6F90">
        <w:rPr>
          <w:spacing w:val="1"/>
        </w:rPr>
        <w:t xml:space="preserve"> </w:t>
      </w:r>
      <w:r w:rsidRPr="00BF6F90">
        <w:t>de abril de 2021, devendo a opção ser indicada expressamente no edital ou no aviso ou</w:t>
      </w:r>
      <w:r w:rsidRPr="00BF6F90">
        <w:rPr>
          <w:spacing w:val="1"/>
        </w:rPr>
        <w:t xml:space="preserve"> </w:t>
      </w:r>
      <w:r w:rsidRPr="00BF6F90">
        <w:t>instrumento</w:t>
      </w:r>
      <w:r w:rsidRPr="00BF6F90">
        <w:rPr>
          <w:spacing w:val="4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contratação</w:t>
      </w:r>
      <w:r w:rsidRPr="00BF6F90">
        <w:rPr>
          <w:spacing w:val="2"/>
        </w:rPr>
        <w:t xml:space="preserve"> </w:t>
      </w:r>
      <w:r w:rsidRPr="00BF6F90">
        <w:t>direta.</w:t>
      </w:r>
    </w:p>
    <w:p w14:paraId="1021AC24" w14:textId="77777777" w:rsidR="003C5CF8" w:rsidRPr="00BF6F90" w:rsidRDefault="003C5CF8" w:rsidP="003C5CF8">
      <w:pPr>
        <w:ind w:right="3" w:hanging="2"/>
        <w:jc w:val="both"/>
      </w:pPr>
    </w:p>
    <w:p w14:paraId="76D5953A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 xml:space="preserve">§1º. </w:t>
      </w:r>
      <w:r>
        <w:rPr>
          <w:b/>
        </w:rPr>
        <w:tab/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definição da regência legal do procedimento</w:t>
      </w:r>
      <w:r w:rsidRPr="00BF6F90">
        <w:rPr>
          <w:spacing w:val="1"/>
        </w:rPr>
        <w:t xml:space="preserve"> </w:t>
      </w:r>
      <w:r w:rsidRPr="00BF6F90">
        <w:t>licitatório ou</w:t>
      </w:r>
      <w:r w:rsidRPr="00BF6F90">
        <w:rPr>
          <w:spacing w:val="61"/>
        </w:rPr>
        <w:t xml:space="preserve"> </w:t>
      </w:r>
      <w:r w:rsidRPr="00BF6F90">
        <w:t>da contratação</w:t>
      </w:r>
      <w:r w:rsidRPr="00BF6F90">
        <w:rPr>
          <w:spacing w:val="1"/>
        </w:rPr>
        <w:t xml:space="preserve"> </w:t>
      </w:r>
      <w:r w:rsidRPr="00BF6F90">
        <w:t>direta se aperfeiçoa com a manifestação expressa pela autoridade competente, ainda na fase</w:t>
      </w:r>
      <w:r w:rsidRPr="00BF6F90">
        <w:rPr>
          <w:spacing w:val="1"/>
        </w:rPr>
        <w:t xml:space="preserve"> </w:t>
      </w:r>
      <w:r w:rsidRPr="00BF6F90">
        <w:t>preparatória,</w:t>
      </w:r>
      <w:r w:rsidRPr="00BF6F90">
        <w:rPr>
          <w:spacing w:val="1"/>
        </w:rPr>
        <w:t xml:space="preserve"> </w:t>
      </w:r>
      <w:r w:rsidRPr="00BF6F90">
        <w:t>que</w:t>
      </w:r>
      <w:r w:rsidRPr="00BF6F90">
        <w:rPr>
          <w:spacing w:val="1"/>
        </w:rPr>
        <w:t xml:space="preserve"> </w:t>
      </w:r>
      <w:r w:rsidRPr="00BF6F90">
        <w:t>autoriza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despesa</w:t>
      </w:r>
      <w:r w:rsidRPr="00BF6F90">
        <w:rPr>
          <w:spacing w:val="1"/>
        </w:rPr>
        <w:t xml:space="preserve"> </w:t>
      </w:r>
      <w:r w:rsidRPr="00BF6F90">
        <w:t>pretendida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prosseguimento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61"/>
        </w:rPr>
        <w:t xml:space="preserve"> </w:t>
      </w:r>
      <w:r w:rsidRPr="00BF6F90">
        <w:t>feito</w:t>
      </w:r>
      <w:r w:rsidRPr="00BF6F90">
        <w:rPr>
          <w:spacing w:val="61"/>
        </w:rPr>
        <w:t xml:space="preserve"> </w:t>
      </w:r>
      <w:r w:rsidRPr="00BF6F90">
        <w:t>nos exatos</w:t>
      </w:r>
      <w:r w:rsidRPr="00BF6F90">
        <w:rPr>
          <w:spacing w:val="1"/>
        </w:rPr>
        <w:t xml:space="preserve"> </w:t>
      </w:r>
      <w:r w:rsidRPr="00BF6F90">
        <w:t>termos por</w:t>
      </w:r>
      <w:r w:rsidRPr="00BF6F90">
        <w:rPr>
          <w:spacing w:val="-1"/>
        </w:rPr>
        <w:t xml:space="preserve"> </w:t>
      </w:r>
      <w:r w:rsidRPr="00BF6F90">
        <w:t>ele</w:t>
      </w:r>
      <w:r w:rsidRPr="00BF6F90">
        <w:rPr>
          <w:spacing w:val="2"/>
        </w:rPr>
        <w:t xml:space="preserve"> </w:t>
      </w:r>
      <w:r w:rsidRPr="00BF6F90">
        <w:t>propostos.</w:t>
      </w:r>
    </w:p>
    <w:p w14:paraId="7ACABC17" w14:textId="77777777" w:rsidR="003C5CF8" w:rsidRPr="00BF6F90" w:rsidRDefault="003C5CF8" w:rsidP="003C5CF8">
      <w:pPr>
        <w:ind w:right="3" w:hanging="2"/>
        <w:jc w:val="both"/>
      </w:pPr>
    </w:p>
    <w:p w14:paraId="4E9EBF75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§2º.</w:t>
      </w:r>
      <w:r w:rsidRPr="00BF6F90">
        <w:rPr>
          <w:b/>
          <w:spacing w:val="27"/>
        </w:rPr>
        <w:t xml:space="preserve"> </w:t>
      </w:r>
      <w:r>
        <w:rPr>
          <w:b/>
          <w:spacing w:val="27"/>
        </w:rPr>
        <w:tab/>
      </w:r>
      <w:r w:rsidRPr="00BF6F90">
        <w:t>É</w:t>
      </w:r>
      <w:r w:rsidRPr="00BF6F90">
        <w:rPr>
          <w:spacing w:val="27"/>
        </w:rPr>
        <w:t xml:space="preserve"> </w:t>
      </w:r>
      <w:r w:rsidRPr="00BF6F90">
        <w:t>vedada</w:t>
      </w:r>
      <w:r w:rsidRPr="00BF6F90">
        <w:rPr>
          <w:spacing w:val="29"/>
        </w:rPr>
        <w:t xml:space="preserve"> </w:t>
      </w:r>
      <w:r w:rsidRPr="00BF6F90">
        <w:t>a</w:t>
      </w:r>
      <w:r w:rsidRPr="00BF6F90">
        <w:rPr>
          <w:spacing w:val="26"/>
        </w:rPr>
        <w:t xml:space="preserve"> </w:t>
      </w:r>
      <w:r w:rsidRPr="00BF6F90">
        <w:t>aplicação</w:t>
      </w:r>
      <w:r w:rsidRPr="00BF6F90">
        <w:rPr>
          <w:spacing w:val="29"/>
        </w:rPr>
        <w:t xml:space="preserve"> </w:t>
      </w:r>
      <w:r w:rsidRPr="00BF6F90">
        <w:t>combinada</w:t>
      </w:r>
      <w:r w:rsidRPr="00BF6F90">
        <w:rPr>
          <w:spacing w:val="29"/>
        </w:rPr>
        <w:t xml:space="preserve"> </w:t>
      </w:r>
      <w:r w:rsidRPr="00BF6F90">
        <w:t>da</w:t>
      </w:r>
      <w:r w:rsidRPr="00BF6F90">
        <w:rPr>
          <w:spacing w:val="28"/>
        </w:rPr>
        <w:t xml:space="preserve"> </w:t>
      </w:r>
      <w:r w:rsidRPr="00BF6F90">
        <w:t>Lei</w:t>
      </w:r>
      <w:r w:rsidRPr="00BF6F90">
        <w:rPr>
          <w:spacing w:val="25"/>
        </w:rPr>
        <w:t xml:space="preserve"> </w:t>
      </w:r>
      <w:r w:rsidRPr="00BF6F90">
        <w:t>Federal</w:t>
      </w:r>
      <w:r w:rsidRPr="00BF6F90">
        <w:rPr>
          <w:spacing w:val="24"/>
        </w:rPr>
        <w:t xml:space="preserve"> </w:t>
      </w:r>
      <w:r w:rsidRPr="00BF6F90">
        <w:t>nº</w:t>
      </w:r>
      <w:r w:rsidRPr="00BF6F90">
        <w:rPr>
          <w:spacing w:val="27"/>
        </w:rPr>
        <w:t xml:space="preserve"> </w:t>
      </w:r>
      <w:r w:rsidRPr="00BF6F90">
        <w:t>14.133,</w:t>
      </w:r>
      <w:r w:rsidRPr="00BF6F90">
        <w:rPr>
          <w:spacing w:val="27"/>
        </w:rPr>
        <w:t xml:space="preserve"> </w:t>
      </w:r>
      <w:r w:rsidRPr="00BF6F90">
        <w:t>de</w:t>
      </w:r>
      <w:r w:rsidRPr="00BF6F90">
        <w:rPr>
          <w:spacing w:val="28"/>
        </w:rPr>
        <w:t xml:space="preserve"> </w:t>
      </w:r>
      <w:r w:rsidRPr="00BF6F90">
        <w:t>2021</w:t>
      </w:r>
      <w:r w:rsidRPr="00BF6F90">
        <w:rPr>
          <w:spacing w:val="29"/>
        </w:rPr>
        <w:t xml:space="preserve"> </w:t>
      </w:r>
      <w:r w:rsidRPr="00BF6F90">
        <w:t>com as</w:t>
      </w:r>
      <w:r w:rsidRPr="00BF6F90">
        <w:rPr>
          <w:spacing w:val="27"/>
        </w:rPr>
        <w:t xml:space="preserve"> </w:t>
      </w:r>
      <w:r w:rsidRPr="00BF6F90">
        <w:rPr>
          <w:spacing w:val="-59"/>
        </w:rPr>
        <w:t xml:space="preserve">    </w:t>
      </w:r>
      <w:r w:rsidRPr="00BF6F90">
        <w:t>Leis Federais nº 8.666 de 1993, nº 10.520 de 2002, consoante art. 191 da Lei Federal nº</w:t>
      </w:r>
      <w:r w:rsidRPr="00BF6F90">
        <w:rPr>
          <w:spacing w:val="1"/>
        </w:rPr>
        <w:t xml:space="preserve"> </w:t>
      </w:r>
      <w:r w:rsidRPr="00BF6F90">
        <w:t>14.133,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2"/>
        </w:rPr>
        <w:t xml:space="preserve"> </w:t>
      </w:r>
      <w:r w:rsidRPr="00BF6F90">
        <w:t>1º</w:t>
      </w:r>
      <w:r w:rsidRPr="00BF6F90">
        <w:rPr>
          <w:spacing w:val="2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abril de</w:t>
      </w:r>
      <w:r w:rsidRPr="00BF6F90">
        <w:rPr>
          <w:spacing w:val="4"/>
        </w:rPr>
        <w:t xml:space="preserve"> </w:t>
      </w:r>
      <w:r w:rsidRPr="00BF6F90">
        <w:t>2021.</w:t>
      </w:r>
    </w:p>
    <w:p w14:paraId="3B23C425" w14:textId="77777777" w:rsidR="003C5CF8" w:rsidRPr="00BF6F90" w:rsidRDefault="003C5CF8" w:rsidP="003C5CF8">
      <w:pPr>
        <w:ind w:right="3" w:hanging="2"/>
        <w:jc w:val="both"/>
      </w:pPr>
    </w:p>
    <w:p w14:paraId="662894B5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lastRenderedPageBreak/>
        <w:t>Art. 4º</w:t>
      </w:r>
      <w:r>
        <w:rPr>
          <w:b/>
        </w:rPr>
        <w:t>.</w:t>
      </w:r>
      <w:r>
        <w:rPr>
          <w:b/>
        </w:rPr>
        <w:tab/>
      </w:r>
      <w:r w:rsidRPr="00BF6F90">
        <w:t>Fica estabelecido que a fase interna dos procedimentos administrativos</w:t>
      </w:r>
      <w:r w:rsidRPr="00BF6F90">
        <w:rPr>
          <w:spacing w:val="1"/>
        </w:rPr>
        <w:t xml:space="preserve"> </w:t>
      </w:r>
      <w:r w:rsidRPr="00BF6F90">
        <w:t>licitatórios disciplinados pelo regime da Lei Federal nº 10.520, de 2002 e da Lei nº 8.666, de</w:t>
      </w:r>
      <w:r w:rsidRPr="00BF6F90">
        <w:rPr>
          <w:spacing w:val="1"/>
        </w:rPr>
        <w:t xml:space="preserve"> </w:t>
      </w:r>
      <w:r w:rsidRPr="00BF6F90">
        <w:t xml:space="preserve">1993, bem como as contratações diretas regidas </w:t>
      </w:r>
      <w:r>
        <w:t xml:space="preserve">por </w:t>
      </w:r>
      <w:r w:rsidRPr="00BF6F90">
        <w:t>ela, só poderão ser iniciadas até 29 de</w:t>
      </w:r>
      <w:r w:rsidRPr="00BF6F90">
        <w:rPr>
          <w:spacing w:val="1"/>
        </w:rPr>
        <w:t xml:space="preserve"> </w:t>
      </w:r>
      <w:r w:rsidRPr="00BF6F90">
        <w:t>dezembro de</w:t>
      </w:r>
      <w:r w:rsidRPr="00BF6F90">
        <w:rPr>
          <w:spacing w:val="2"/>
        </w:rPr>
        <w:t xml:space="preserve"> </w:t>
      </w:r>
      <w:r w:rsidRPr="00BF6F90">
        <w:t>2023.</w:t>
      </w:r>
    </w:p>
    <w:p w14:paraId="3DDDD8B8" w14:textId="77777777" w:rsidR="003C5CF8" w:rsidRPr="00BF6F90" w:rsidRDefault="003C5CF8" w:rsidP="003C5CF8">
      <w:pPr>
        <w:ind w:right="3" w:hanging="2"/>
        <w:jc w:val="both"/>
      </w:pPr>
    </w:p>
    <w:p w14:paraId="02CFD314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§1º.</w:t>
      </w:r>
      <w:r>
        <w:rPr>
          <w:b/>
        </w:rPr>
        <w:tab/>
      </w:r>
      <w:r w:rsidRPr="00BF6F90">
        <w:t>As licitações e contratações diretas iniciadas sob a égide dos diplomas legais</w:t>
      </w:r>
      <w:r w:rsidRPr="00BF6F90">
        <w:rPr>
          <w:spacing w:val="1"/>
        </w:rPr>
        <w:t xml:space="preserve"> </w:t>
      </w:r>
      <w:r w:rsidRPr="00BF6F90">
        <w:t>indicados</w:t>
      </w:r>
      <w:r w:rsidRPr="00BF6F90">
        <w:rPr>
          <w:spacing w:val="13"/>
        </w:rPr>
        <w:t xml:space="preserve"> </w:t>
      </w:r>
      <w:r w:rsidRPr="00BF6F90">
        <w:t>no</w:t>
      </w:r>
      <w:r w:rsidRPr="00BF6F90">
        <w:rPr>
          <w:spacing w:val="17"/>
        </w:rPr>
        <w:t xml:space="preserve"> </w:t>
      </w:r>
      <w:r w:rsidRPr="00BF6F90">
        <w:t>caput</w:t>
      </w:r>
      <w:r w:rsidRPr="00BF6F90">
        <w:rPr>
          <w:spacing w:val="17"/>
        </w:rPr>
        <w:t xml:space="preserve"> </w:t>
      </w:r>
      <w:r w:rsidRPr="00BF6F90">
        <w:t>deste</w:t>
      </w:r>
      <w:r w:rsidRPr="00BF6F90">
        <w:rPr>
          <w:spacing w:val="18"/>
        </w:rPr>
        <w:t xml:space="preserve"> </w:t>
      </w:r>
      <w:r w:rsidRPr="00BF6F90">
        <w:t>artigo</w:t>
      </w:r>
      <w:r w:rsidRPr="00BF6F90">
        <w:rPr>
          <w:spacing w:val="16"/>
        </w:rPr>
        <w:t xml:space="preserve"> </w:t>
      </w:r>
      <w:r w:rsidRPr="00BF6F90">
        <w:t>só</w:t>
      </w:r>
      <w:r w:rsidRPr="00BF6F90">
        <w:rPr>
          <w:spacing w:val="15"/>
        </w:rPr>
        <w:t xml:space="preserve"> </w:t>
      </w:r>
      <w:r w:rsidRPr="00BF6F90">
        <w:t>poderão</w:t>
      </w:r>
      <w:r w:rsidRPr="00BF6F90">
        <w:rPr>
          <w:spacing w:val="18"/>
        </w:rPr>
        <w:t xml:space="preserve"> </w:t>
      </w:r>
      <w:r w:rsidRPr="00BF6F90">
        <w:t>sustentar</w:t>
      </w:r>
      <w:r w:rsidRPr="00BF6F90">
        <w:rPr>
          <w:spacing w:val="13"/>
        </w:rPr>
        <w:t xml:space="preserve"> </w:t>
      </w:r>
      <w:r w:rsidRPr="00BF6F90">
        <w:t>tais</w:t>
      </w:r>
      <w:r w:rsidRPr="00BF6F90">
        <w:rPr>
          <w:spacing w:val="14"/>
        </w:rPr>
        <w:t xml:space="preserve"> </w:t>
      </w:r>
      <w:r w:rsidRPr="00BF6F90">
        <w:t>regências</w:t>
      </w:r>
      <w:r w:rsidRPr="00BF6F90">
        <w:rPr>
          <w:spacing w:val="13"/>
        </w:rPr>
        <w:t xml:space="preserve"> </w:t>
      </w:r>
      <w:r w:rsidRPr="00BF6F90">
        <w:t>legais</w:t>
      </w:r>
      <w:r w:rsidRPr="00BF6F90">
        <w:rPr>
          <w:spacing w:val="16"/>
        </w:rPr>
        <w:t xml:space="preserve"> </w:t>
      </w:r>
      <w:r w:rsidRPr="00BF6F90">
        <w:t>se,</w:t>
      </w:r>
      <w:r w:rsidRPr="00BF6F90">
        <w:rPr>
          <w:spacing w:val="17"/>
        </w:rPr>
        <w:t xml:space="preserve"> </w:t>
      </w:r>
      <w:r w:rsidRPr="00BF6F90">
        <w:t>e,</w:t>
      </w:r>
      <w:r w:rsidRPr="00BF6F90">
        <w:rPr>
          <w:spacing w:val="15"/>
        </w:rPr>
        <w:t xml:space="preserve"> </w:t>
      </w:r>
      <w:r w:rsidRPr="00BF6F90">
        <w:t>somente</w:t>
      </w:r>
      <w:r w:rsidRPr="00BF6F90">
        <w:rPr>
          <w:spacing w:val="17"/>
        </w:rPr>
        <w:t xml:space="preserve"> </w:t>
      </w:r>
      <w:r w:rsidRPr="00BF6F90">
        <w:t>se</w:t>
      </w:r>
      <w:r>
        <w:t xml:space="preserve">,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despacho/decisão</w:t>
      </w:r>
      <w:r w:rsidRPr="00BF6F90">
        <w:rPr>
          <w:spacing w:val="1"/>
        </w:rPr>
        <w:t xml:space="preserve"> </w:t>
      </w:r>
      <w:r w:rsidRPr="00BF6F90">
        <w:t>que</w:t>
      </w:r>
      <w:r w:rsidRPr="00BF6F90">
        <w:rPr>
          <w:spacing w:val="1"/>
        </w:rPr>
        <w:t xml:space="preserve"> </w:t>
      </w:r>
      <w:r w:rsidRPr="00BF6F90">
        <w:t>autoriza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abertura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feito</w:t>
      </w:r>
      <w:r w:rsidRPr="00BF6F90">
        <w:rPr>
          <w:spacing w:val="1"/>
        </w:rPr>
        <w:t xml:space="preserve"> </w:t>
      </w:r>
      <w:r w:rsidRPr="00BF6F90">
        <w:t>exarado</w:t>
      </w:r>
      <w:r w:rsidRPr="00BF6F90">
        <w:rPr>
          <w:spacing w:val="1"/>
        </w:rPr>
        <w:t xml:space="preserve"> </w:t>
      </w:r>
      <w:r w:rsidRPr="00BF6F90">
        <w:t>pela</w:t>
      </w:r>
      <w:r w:rsidRPr="00BF6F90">
        <w:rPr>
          <w:spacing w:val="1"/>
        </w:rPr>
        <w:t xml:space="preserve"> </w:t>
      </w:r>
      <w:r w:rsidRPr="00BF6F90">
        <w:t>autoridade</w:t>
      </w:r>
      <w:r w:rsidRPr="00BF6F90">
        <w:rPr>
          <w:spacing w:val="1"/>
        </w:rPr>
        <w:t xml:space="preserve"> </w:t>
      </w:r>
      <w:r w:rsidRPr="00BF6F90">
        <w:t>máxima</w:t>
      </w:r>
      <w:r w:rsidRPr="00BF6F90">
        <w:rPr>
          <w:spacing w:val="1"/>
        </w:rPr>
        <w:t xml:space="preserve"> </w:t>
      </w:r>
      <w:r w:rsidRPr="00BF6F90">
        <w:t>competente</w:t>
      </w:r>
      <w:r w:rsidRPr="00BF6F90">
        <w:rPr>
          <w:spacing w:val="2"/>
        </w:rPr>
        <w:t xml:space="preserve"> </w:t>
      </w:r>
      <w:r w:rsidRPr="00BF6F90">
        <w:t>ocorrer</w:t>
      </w:r>
      <w:r w:rsidRPr="00BF6F90">
        <w:rPr>
          <w:spacing w:val="-1"/>
        </w:rPr>
        <w:t xml:space="preserve"> </w:t>
      </w:r>
      <w:r w:rsidRPr="00BF6F90">
        <w:t>até</w:t>
      </w:r>
      <w:r w:rsidRPr="00BF6F90">
        <w:rPr>
          <w:spacing w:val="4"/>
        </w:rPr>
        <w:t xml:space="preserve"> </w:t>
      </w:r>
      <w:r w:rsidRPr="00BF6F90">
        <w:t>o</w:t>
      </w:r>
      <w:r w:rsidRPr="00BF6F90">
        <w:rPr>
          <w:spacing w:val="5"/>
        </w:rPr>
        <w:t xml:space="preserve"> </w:t>
      </w:r>
      <w:r w:rsidRPr="00BF6F90">
        <w:t>dia</w:t>
      </w:r>
      <w:r w:rsidRPr="00BF6F90">
        <w:rPr>
          <w:spacing w:val="4"/>
        </w:rPr>
        <w:t xml:space="preserve"> </w:t>
      </w:r>
      <w:r w:rsidRPr="00BF6F90">
        <w:t>29</w:t>
      </w:r>
      <w:r w:rsidRPr="00BF6F90">
        <w:rPr>
          <w:spacing w:val="4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dezembro</w:t>
      </w:r>
      <w:r w:rsidRPr="00BF6F90">
        <w:rPr>
          <w:spacing w:val="5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2023</w:t>
      </w:r>
      <w:r>
        <w:t>.</w:t>
      </w:r>
    </w:p>
    <w:p w14:paraId="79E15DA2" w14:textId="77777777" w:rsidR="003C5CF8" w:rsidRPr="00BF6F90" w:rsidRDefault="003C5CF8" w:rsidP="003C5CF8">
      <w:pPr>
        <w:ind w:right="3" w:hanging="2"/>
        <w:jc w:val="both"/>
      </w:pPr>
    </w:p>
    <w:p w14:paraId="55D218F9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 xml:space="preserve">§2º. </w:t>
      </w:r>
      <w:r>
        <w:rPr>
          <w:b/>
        </w:rPr>
        <w:tab/>
      </w:r>
      <w:r w:rsidRPr="00BF6F90">
        <w:t>O ato que autoriza as contratações diretas de que trata o caput, obedecido ao</w:t>
      </w:r>
      <w:r w:rsidRPr="00BF6F90">
        <w:rPr>
          <w:spacing w:val="1"/>
        </w:rPr>
        <w:t xml:space="preserve"> </w:t>
      </w:r>
      <w:r w:rsidRPr="00BF6F90">
        <w:t>prazo</w:t>
      </w:r>
      <w:r w:rsidRPr="00BF6F90">
        <w:rPr>
          <w:spacing w:val="39"/>
        </w:rPr>
        <w:t xml:space="preserve"> </w:t>
      </w:r>
      <w:r w:rsidRPr="00BF6F90">
        <w:t>indicado</w:t>
      </w:r>
      <w:r w:rsidRPr="00BF6F90">
        <w:rPr>
          <w:spacing w:val="43"/>
        </w:rPr>
        <w:t xml:space="preserve"> </w:t>
      </w:r>
      <w:r w:rsidRPr="00BF6F90">
        <w:t>no</w:t>
      </w:r>
      <w:r w:rsidRPr="00BF6F90">
        <w:rPr>
          <w:spacing w:val="43"/>
        </w:rPr>
        <w:t xml:space="preserve"> </w:t>
      </w:r>
      <w:r w:rsidRPr="00BF6F90">
        <w:t>parágrafo</w:t>
      </w:r>
      <w:r w:rsidRPr="00BF6F90">
        <w:rPr>
          <w:spacing w:val="42"/>
        </w:rPr>
        <w:t xml:space="preserve"> </w:t>
      </w:r>
      <w:r w:rsidRPr="00BF6F90">
        <w:t>primeiro</w:t>
      </w:r>
      <w:r w:rsidRPr="00BF6F90">
        <w:rPr>
          <w:spacing w:val="40"/>
        </w:rPr>
        <w:t xml:space="preserve"> </w:t>
      </w:r>
      <w:r w:rsidRPr="00BF6F90">
        <w:t>deste</w:t>
      </w:r>
      <w:r w:rsidRPr="00BF6F90">
        <w:rPr>
          <w:spacing w:val="43"/>
        </w:rPr>
        <w:t xml:space="preserve"> </w:t>
      </w:r>
      <w:r w:rsidRPr="00BF6F90">
        <w:t>artigo,</w:t>
      </w:r>
      <w:r w:rsidRPr="00BF6F90">
        <w:rPr>
          <w:spacing w:val="42"/>
        </w:rPr>
        <w:t xml:space="preserve"> </w:t>
      </w:r>
      <w:r w:rsidRPr="00BF6F90">
        <w:t>deverão</w:t>
      </w:r>
      <w:r w:rsidRPr="00BF6F90">
        <w:rPr>
          <w:spacing w:val="39"/>
        </w:rPr>
        <w:t xml:space="preserve"> </w:t>
      </w:r>
      <w:r w:rsidRPr="00BF6F90">
        <w:t>ser</w:t>
      </w:r>
      <w:r w:rsidRPr="00BF6F90">
        <w:rPr>
          <w:spacing w:val="38"/>
        </w:rPr>
        <w:t xml:space="preserve"> </w:t>
      </w:r>
      <w:r w:rsidRPr="00BF6F90">
        <w:t>publicadas</w:t>
      </w:r>
      <w:r w:rsidRPr="00BF6F90">
        <w:rPr>
          <w:spacing w:val="39"/>
        </w:rPr>
        <w:t xml:space="preserve"> </w:t>
      </w:r>
      <w:r w:rsidRPr="00BF6F90">
        <w:t>até</w:t>
      </w:r>
      <w:r w:rsidRPr="00BF6F90">
        <w:rPr>
          <w:spacing w:val="40"/>
        </w:rPr>
        <w:t xml:space="preserve"> </w:t>
      </w:r>
      <w:r w:rsidRPr="00BF6F90">
        <w:t>o</w:t>
      </w:r>
      <w:r w:rsidRPr="00BF6F90">
        <w:rPr>
          <w:spacing w:val="43"/>
        </w:rPr>
        <w:t xml:space="preserve"> </w:t>
      </w:r>
      <w:r w:rsidRPr="00BF6F90">
        <w:t>dia</w:t>
      </w:r>
      <w:r w:rsidRPr="00BF6F90">
        <w:rPr>
          <w:spacing w:val="43"/>
        </w:rPr>
        <w:t xml:space="preserve"> </w:t>
      </w:r>
      <w:r>
        <w:t>29 de dezembro de 2023.</w:t>
      </w:r>
    </w:p>
    <w:p w14:paraId="7814E24B" w14:textId="77777777" w:rsidR="003C5CF8" w:rsidRPr="00BF6F90" w:rsidRDefault="003C5CF8" w:rsidP="003C5CF8">
      <w:pPr>
        <w:ind w:right="3" w:hanging="2"/>
        <w:jc w:val="both"/>
      </w:pPr>
    </w:p>
    <w:p w14:paraId="543A4F48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 xml:space="preserve">§3º. </w:t>
      </w:r>
      <w:r>
        <w:rPr>
          <w:b/>
        </w:rPr>
        <w:tab/>
      </w:r>
      <w:r w:rsidRPr="00BF6F90">
        <w:t>A publicação do edital das licitações de que trata o caput, obedecido ao prazo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que</w:t>
      </w:r>
      <w:r w:rsidRPr="00BF6F90">
        <w:rPr>
          <w:spacing w:val="3"/>
        </w:rPr>
        <w:t xml:space="preserve"> </w:t>
      </w:r>
      <w:r w:rsidRPr="00BF6F90">
        <w:t>trata</w:t>
      </w:r>
      <w:r w:rsidRPr="00BF6F90">
        <w:rPr>
          <w:spacing w:val="5"/>
        </w:rPr>
        <w:t xml:space="preserve"> </w:t>
      </w:r>
      <w:r w:rsidRPr="00BF6F90">
        <w:t>o</w:t>
      </w:r>
      <w:r w:rsidRPr="00BF6F90">
        <w:rPr>
          <w:spacing w:val="3"/>
        </w:rPr>
        <w:t xml:space="preserve"> </w:t>
      </w:r>
      <w:r w:rsidRPr="00BF6F90">
        <w:t>parágrafo</w:t>
      </w:r>
      <w:r w:rsidRPr="00BF6F90">
        <w:rPr>
          <w:spacing w:val="5"/>
        </w:rPr>
        <w:t xml:space="preserve"> </w:t>
      </w:r>
      <w:r w:rsidRPr="00BF6F90">
        <w:t>primeiro,</w:t>
      </w:r>
      <w:r w:rsidRPr="00BF6F90">
        <w:rPr>
          <w:spacing w:val="4"/>
        </w:rPr>
        <w:t xml:space="preserve"> </w:t>
      </w:r>
      <w:r w:rsidRPr="00BF6F90">
        <w:t>deverão</w:t>
      </w:r>
      <w:r w:rsidRPr="00BF6F90">
        <w:rPr>
          <w:spacing w:val="3"/>
        </w:rPr>
        <w:t xml:space="preserve"> </w:t>
      </w:r>
      <w:r w:rsidRPr="00BF6F90">
        <w:t>ocorrer até</w:t>
      </w:r>
      <w:r w:rsidRPr="00BF6F90">
        <w:rPr>
          <w:spacing w:val="5"/>
        </w:rPr>
        <w:t xml:space="preserve"> </w:t>
      </w:r>
      <w:r>
        <w:t xml:space="preserve">29 </w:t>
      </w:r>
      <w:r w:rsidRPr="00BF6F90">
        <w:t>de</w:t>
      </w:r>
      <w:r w:rsidRPr="00BF6F90">
        <w:rPr>
          <w:spacing w:val="5"/>
        </w:rPr>
        <w:t xml:space="preserve"> </w:t>
      </w:r>
      <w:r>
        <w:t>dezembro</w:t>
      </w:r>
      <w:r w:rsidRPr="00BF6F90">
        <w:rPr>
          <w:spacing w:val="3"/>
        </w:rPr>
        <w:t xml:space="preserve"> </w:t>
      </w:r>
      <w:r w:rsidRPr="00BF6F90">
        <w:t>de</w:t>
      </w:r>
      <w:r w:rsidRPr="00BF6F90">
        <w:rPr>
          <w:spacing w:val="3"/>
        </w:rPr>
        <w:t xml:space="preserve"> </w:t>
      </w:r>
      <w:r w:rsidRPr="00BF6F90">
        <w:t>2024.</w:t>
      </w:r>
    </w:p>
    <w:p w14:paraId="5C00568B" w14:textId="77777777" w:rsidR="003C5CF8" w:rsidRPr="00BF6F90" w:rsidRDefault="003C5CF8" w:rsidP="003C5CF8">
      <w:pPr>
        <w:ind w:right="3" w:hanging="2"/>
        <w:jc w:val="both"/>
      </w:pPr>
    </w:p>
    <w:p w14:paraId="14050716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§4º.</w:t>
      </w:r>
      <w:r w:rsidRPr="00BF6F90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prazo</w:t>
      </w:r>
      <w:r w:rsidRPr="00BF6F90">
        <w:rPr>
          <w:spacing w:val="1"/>
        </w:rPr>
        <w:t xml:space="preserve"> </w:t>
      </w:r>
      <w:r w:rsidRPr="00BF6F90">
        <w:t>aludido</w:t>
      </w:r>
      <w:r w:rsidRPr="00BF6F90">
        <w:rPr>
          <w:spacing w:val="1"/>
        </w:rPr>
        <w:t xml:space="preserve"> </w:t>
      </w:r>
      <w:r w:rsidRPr="00BF6F90">
        <w:t>no</w:t>
      </w:r>
      <w:r w:rsidRPr="00BF6F90">
        <w:rPr>
          <w:spacing w:val="1"/>
        </w:rPr>
        <w:t xml:space="preserve"> </w:t>
      </w:r>
      <w:r w:rsidRPr="00BF6F90">
        <w:t>§3º</w:t>
      </w:r>
      <w:r w:rsidRPr="00BF6F90">
        <w:rPr>
          <w:spacing w:val="1"/>
        </w:rPr>
        <w:t xml:space="preserve"> </w:t>
      </w:r>
      <w:r w:rsidRPr="00BF6F90">
        <w:t>deste</w:t>
      </w:r>
      <w:r w:rsidRPr="00BF6F90">
        <w:rPr>
          <w:spacing w:val="1"/>
        </w:rPr>
        <w:t xml:space="preserve"> </w:t>
      </w:r>
      <w:r w:rsidRPr="00BF6F90">
        <w:t>artigo</w:t>
      </w:r>
      <w:r w:rsidRPr="00BF6F90">
        <w:rPr>
          <w:spacing w:val="1"/>
        </w:rPr>
        <w:t xml:space="preserve"> </w:t>
      </w:r>
      <w:r w:rsidRPr="00BF6F90">
        <w:t>não</w:t>
      </w:r>
      <w:r w:rsidRPr="00BF6F90">
        <w:rPr>
          <w:spacing w:val="1"/>
        </w:rPr>
        <w:t xml:space="preserve"> </w:t>
      </w:r>
      <w:r w:rsidRPr="00BF6F90">
        <w:t>se</w:t>
      </w:r>
      <w:r w:rsidRPr="00BF6F90">
        <w:rPr>
          <w:spacing w:val="1"/>
        </w:rPr>
        <w:t xml:space="preserve"> </w:t>
      </w:r>
      <w:r w:rsidRPr="00BF6F90">
        <w:t>aplica</w:t>
      </w:r>
      <w:r w:rsidRPr="00BF6F90">
        <w:rPr>
          <w:spacing w:val="1"/>
        </w:rPr>
        <w:t xml:space="preserve"> </w:t>
      </w:r>
      <w:r w:rsidRPr="00BF6F90">
        <w:t>na</w:t>
      </w:r>
      <w:r w:rsidRPr="00BF6F90">
        <w:rPr>
          <w:spacing w:val="1"/>
        </w:rPr>
        <w:t xml:space="preserve"> </w:t>
      </w:r>
      <w:r w:rsidRPr="00BF6F90">
        <w:t>hipótese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mera</w:t>
      </w:r>
      <w:r w:rsidRPr="00BF6F90">
        <w:rPr>
          <w:spacing w:val="1"/>
        </w:rPr>
        <w:t xml:space="preserve"> </w:t>
      </w:r>
      <w:r w:rsidRPr="00BF6F90">
        <w:t>republicação</w:t>
      </w:r>
      <w:r w:rsidRPr="00BF6F90">
        <w:rPr>
          <w:spacing w:val="2"/>
        </w:rPr>
        <w:t xml:space="preserve"> </w:t>
      </w:r>
      <w:r w:rsidRPr="00BF6F90">
        <w:t>do</w:t>
      </w:r>
      <w:r w:rsidRPr="00BF6F90">
        <w:rPr>
          <w:spacing w:val="3"/>
        </w:rPr>
        <w:t xml:space="preserve"> </w:t>
      </w:r>
      <w:r w:rsidRPr="00BF6F90">
        <w:t>Edital</w:t>
      </w:r>
      <w:r w:rsidRPr="00BF6F90">
        <w:rPr>
          <w:spacing w:val="-1"/>
        </w:rPr>
        <w:t xml:space="preserve"> </w:t>
      </w:r>
      <w:r w:rsidRPr="00BF6F90">
        <w:t>para</w:t>
      </w:r>
      <w:r w:rsidRPr="00BF6F90">
        <w:rPr>
          <w:spacing w:val="3"/>
        </w:rPr>
        <w:t xml:space="preserve"> </w:t>
      </w:r>
      <w:r w:rsidRPr="00BF6F90">
        <w:t>ajuste/correção</w:t>
      </w:r>
      <w:r w:rsidRPr="00BF6F90">
        <w:rPr>
          <w:spacing w:val="2"/>
        </w:rPr>
        <w:t xml:space="preserve"> </w:t>
      </w:r>
      <w:r w:rsidRPr="00BF6F90">
        <w:t>de</w:t>
      </w:r>
      <w:r w:rsidRPr="00BF6F90">
        <w:rPr>
          <w:spacing w:val="3"/>
        </w:rPr>
        <w:t xml:space="preserve"> </w:t>
      </w:r>
      <w:r w:rsidRPr="00BF6F90">
        <w:t>seu</w:t>
      </w:r>
      <w:r w:rsidRPr="00BF6F90">
        <w:rPr>
          <w:spacing w:val="2"/>
        </w:rPr>
        <w:t xml:space="preserve"> </w:t>
      </w:r>
      <w:r w:rsidRPr="00BF6F90">
        <w:t>teor.</w:t>
      </w:r>
    </w:p>
    <w:p w14:paraId="1FEDA2BF" w14:textId="77777777" w:rsidR="003C5CF8" w:rsidRPr="00BF6F90" w:rsidRDefault="003C5CF8" w:rsidP="003C5CF8">
      <w:pPr>
        <w:ind w:right="3" w:hanging="2"/>
        <w:jc w:val="both"/>
      </w:pPr>
    </w:p>
    <w:p w14:paraId="7A89455C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 w:rsidRPr="00BF6F90">
        <w:rPr>
          <w:b/>
        </w:rPr>
        <w:t>5º</w:t>
      </w:r>
      <w:r>
        <w:rPr>
          <w:b/>
        </w:rPr>
        <w:t>.</w:t>
      </w:r>
      <w:r>
        <w:rPr>
          <w:b/>
        </w:rPr>
        <w:tab/>
      </w:r>
      <w:r w:rsidRPr="00BF6F90">
        <w:t>Nas</w:t>
      </w:r>
      <w:r w:rsidRPr="00BF6F90">
        <w:rPr>
          <w:spacing w:val="1"/>
        </w:rPr>
        <w:t xml:space="preserve"> </w:t>
      </w:r>
      <w:r w:rsidRPr="00BF6F90">
        <w:t>licitações</w:t>
      </w:r>
      <w:r w:rsidRPr="00BF6F90">
        <w:rPr>
          <w:spacing w:val="1"/>
        </w:rPr>
        <w:t xml:space="preserve"> </w:t>
      </w:r>
      <w:r w:rsidRPr="00BF6F90">
        <w:t>cuja</w:t>
      </w:r>
      <w:r w:rsidRPr="00BF6F90">
        <w:rPr>
          <w:spacing w:val="1"/>
        </w:rPr>
        <w:t xml:space="preserve"> </w:t>
      </w:r>
      <w:r w:rsidRPr="00BF6F90">
        <w:t>fase</w:t>
      </w:r>
      <w:r w:rsidRPr="00BF6F90">
        <w:rPr>
          <w:spacing w:val="1"/>
        </w:rPr>
        <w:t xml:space="preserve"> </w:t>
      </w:r>
      <w:r w:rsidRPr="00BF6F90">
        <w:t>interna</w:t>
      </w:r>
      <w:r w:rsidRPr="00BF6F90">
        <w:rPr>
          <w:spacing w:val="1"/>
        </w:rPr>
        <w:t xml:space="preserve"> </w:t>
      </w:r>
      <w:r w:rsidRPr="00BF6F90">
        <w:t>tenha</w:t>
      </w:r>
      <w:r w:rsidRPr="00BF6F90">
        <w:rPr>
          <w:spacing w:val="1"/>
        </w:rPr>
        <w:t xml:space="preserve"> </w:t>
      </w:r>
      <w:r w:rsidRPr="00BF6F90">
        <w:t>sido</w:t>
      </w:r>
      <w:r w:rsidRPr="00BF6F90">
        <w:rPr>
          <w:spacing w:val="1"/>
        </w:rPr>
        <w:t xml:space="preserve"> </w:t>
      </w:r>
      <w:r w:rsidRPr="00BF6F90">
        <w:t>autorizada</w:t>
      </w:r>
      <w:r w:rsidRPr="00BF6F90">
        <w:rPr>
          <w:spacing w:val="61"/>
        </w:rPr>
        <w:t xml:space="preserve"> </w:t>
      </w:r>
      <w:r w:rsidRPr="00BF6F90">
        <w:t>por</w:t>
      </w:r>
      <w:r w:rsidRPr="00BF6F90">
        <w:rPr>
          <w:spacing w:val="61"/>
        </w:rPr>
        <w:t xml:space="preserve"> </w:t>
      </w:r>
      <w:r w:rsidRPr="00BF6F90">
        <w:t>ato</w:t>
      </w:r>
      <w:r w:rsidRPr="00BF6F90">
        <w:rPr>
          <w:spacing w:val="6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autoridade máxima competente até 29 de dezembro de 2023, o respectivo contrato, ainda que</w:t>
      </w:r>
      <w:r w:rsidRPr="00BF6F90">
        <w:rPr>
          <w:spacing w:val="1"/>
        </w:rPr>
        <w:t xml:space="preserve"> </w:t>
      </w:r>
      <w:r w:rsidRPr="00BF6F90">
        <w:t>assinados</w:t>
      </w:r>
      <w:r w:rsidRPr="00BF6F90">
        <w:rPr>
          <w:spacing w:val="5"/>
        </w:rPr>
        <w:t xml:space="preserve"> </w:t>
      </w:r>
      <w:r w:rsidRPr="00BF6F90">
        <w:t>após</w:t>
      </w:r>
      <w:r w:rsidRPr="00BF6F90">
        <w:rPr>
          <w:spacing w:val="5"/>
        </w:rPr>
        <w:t xml:space="preserve"> </w:t>
      </w:r>
      <w:r w:rsidRPr="00BF6F90">
        <w:t>esta</w:t>
      </w:r>
      <w:r w:rsidRPr="00BF6F90">
        <w:rPr>
          <w:spacing w:val="7"/>
        </w:rPr>
        <w:t xml:space="preserve"> </w:t>
      </w:r>
      <w:r w:rsidRPr="00BF6F90">
        <w:t>data,</w:t>
      </w:r>
      <w:r w:rsidRPr="00BF6F90">
        <w:rPr>
          <w:spacing w:val="6"/>
        </w:rPr>
        <w:t xml:space="preserve"> </w:t>
      </w:r>
      <w:r w:rsidRPr="00BF6F90">
        <w:t>e</w:t>
      </w:r>
      <w:r w:rsidRPr="00BF6F90">
        <w:rPr>
          <w:spacing w:val="7"/>
        </w:rPr>
        <w:t xml:space="preserve"> </w:t>
      </w:r>
      <w:r w:rsidRPr="00BF6F90">
        <w:t>toda</w:t>
      </w:r>
      <w:r w:rsidRPr="00BF6F90">
        <w:rPr>
          <w:spacing w:val="9"/>
        </w:rPr>
        <w:t xml:space="preserve"> </w:t>
      </w:r>
      <w:r w:rsidRPr="00BF6F90">
        <w:t>a</w:t>
      </w:r>
      <w:r w:rsidRPr="00BF6F90">
        <w:rPr>
          <w:spacing w:val="7"/>
        </w:rPr>
        <w:t xml:space="preserve"> </w:t>
      </w:r>
      <w:r w:rsidRPr="00BF6F90">
        <w:t>sua</w:t>
      </w:r>
      <w:r w:rsidRPr="00BF6F90">
        <w:rPr>
          <w:spacing w:val="8"/>
        </w:rPr>
        <w:t xml:space="preserve"> </w:t>
      </w:r>
      <w:r w:rsidRPr="00BF6F90">
        <w:t>vigência,</w:t>
      </w:r>
      <w:r w:rsidRPr="00BF6F90">
        <w:rPr>
          <w:spacing w:val="6"/>
        </w:rPr>
        <w:t xml:space="preserve"> </w:t>
      </w:r>
      <w:r w:rsidRPr="00BF6F90">
        <w:t>serão</w:t>
      </w:r>
      <w:r w:rsidRPr="00BF6F90">
        <w:rPr>
          <w:spacing w:val="7"/>
        </w:rPr>
        <w:t xml:space="preserve"> </w:t>
      </w:r>
      <w:r w:rsidRPr="00BF6F90">
        <w:t>regidos</w:t>
      </w:r>
      <w:r w:rsidRPr="00BF6F90">
        <w:rPr>
          <w:spacing w:val="5"/>
        </w:rPr>
        <w:t xml:space="preserve"> </w:t>
      </w:r>
      <w:r w:rsidRPr="00BF6F90">
        <w:t>pelas</w:t>
      </w:r>
      <w:r w:rsidRPr="00BF6F90">
        <w:rPr>
          <w:spacing w:val="5"/>
        </w:rPr>
        <w:t xml:space="preserve"> </w:t>
      </w:r>
      <w:r w:rsidRPr="00BF6F90">
        <w:t>regras</w:t>
      </w:r>
      <w:r w:rsidRPr="00BF6F90">
        <w:rPr>
          <w:spacing w:val="5"/>
        </w:rPr>
        <w:t xml:space="preserve"> </w:t>
      </w:r>
      <w:r w:rsidRPr="00BF6F90">
        <w:t>da</w:t>
      </w:r>
      <w:r w:rsidRPr="00BF6F90">
        <w:rPr>
          <w:spacing w:val="9"/>
        </w:rPr>
        <w:t xml:space="preserve"> </w:t>
      </w:r>
      <w:r w:rsidRPr="00BF6F90">
        <w:t>legislação</w:t>
      </w:r>
      <w:r w:rsidRPr="00BF6F90">
        <w:rPr>
          <w:spacing w:val="7"/>
        </w:rPr>
        <w:t xml:space="preserve"> </w:t>
      </w:r>
      <w:r w:rsidRPr="00BF6F90">
        <w:t>que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BA847" wp14:editId="30138316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2132856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A08B8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1BA847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570.65pt;margin-top:138.05pt;width:18.25pt;height:58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" filled="f" stroked="f">
                <v:textbox style="layout-flow:vertical;mso-layout-flow-alt:bottom-to-top" inset="0,0,0,0">
                  <w:txbxContent>
                    <w:p w14:paraId="17AA08B8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t xml:space="preserve"> expressamente foi indicada no respectivo instrumento convocatório, na forma prescrita pelo</w:t>
      </w:r>
      <w:r w:rsidRPr="00BF6F90">
        <w:rPr>
          <w:spacing w:val="1"/>
        </w:rPr>
        <w:t xml:space="preserve"> </w:t>
      </w:r>
      <w:r w:rsidRPr="00BF6F90">
        <w:t>Parágrafo</w:t>
      </w:r>
      <w:r w:rsidRPr="00BF6F90">
        <w:rPr>
          <w:spacing w:val="5"/>
        </w:rPr>
        <w:t xml:space="preserve"> </w:t>
      </w:r>
      <w:r w:rsidRPr="00BF6F90">
        <w:t>Único</w:t>
      </w:r>
      <w:r w:rsidRPr="00BF6F90">
        <w:rPr>
          <w:spacing w:val="5"/>
        </w:rPr>
        <w:t xml:space="preserve"> </w:t>
      </w:r>
      <w:r w:rsidRPr="00BF6F90">
        <w:t>do</w:t>
      </w:r>
      <w:r w:rsidRPr="00BF6F90">
        <w:rPr>
          <w:spacing w:val="5"/>
        </w:rPr>
        <w:t xml:space="preserve"> </w:t>
      </w:r>
      <w:r w:rsidRPr="00BF6F90">
        <w:t>Art.</w:t>
      </w:r>
      <w:r w:rsidRPr="00BF6F90">
        <w:rPr>
          <w:spacing w:val="2"/>
        </w:rPr>
        <w:t xml:space="preserve"> </w:t>
      </w:r>
      <w:r w:rsidRPr="00BF6F90">
        <w:t>191</w:t>
      </w:r>
      <w:r w:rsidRPr="00BF6F90">
        <w:rPr>
          <w:spacing w:val="3"/>
        </w:rPr>
        <w:t xml:space="preserve"> </w:t>
      </w:r>
      <w:r w:rsidRPr="00BF6F90">
        <w:t>da</w:t>
      </w:r>
      <w:r w:rsidRPr="00BF6F90">
        <w:rPr>
          <w:spacing w:val="4"/>
        </w:rPr>
        <w:t xml:space="preserve"> </w:t>
      </w:r>
      <w:r w:rsidRPr="00BF6F90">
        <w:t>Lei Federal nº</w:t>
      </w:r>
      <w:r w:rsidRPr="00BF6F90">
        <w:rPr>
          <w:spacing w:val="3"/>
        </w:rPr>
        <w:t xml:space="preserve"> </w:t>
      </w:r>
      <w:r w:rsidRPr="00BF6F90">
        <w:t>14.133,</w:t>
      </w:r>
      <w:r w:rsidRPr="00BF6F90">
        <w:rPr>
          <w:spacing w:val="2"/>
        </w:rPr>
        <w:t xml:space="preserve"> </w:t>
      </w:r>
      <w:r w:rsidRPr="00BF6F90">
        <w:t>de</w:t>
      </w:r>
      <w:r w:rsidRPr="00BF6F90">
        <w:rPr>
          <w:spacing w:val="3"/>
        </w:rPr>
        <w:t xml:space="preserve"> </w:t>
      </w:r>
      <w:r w:rsidRPr="00BF6F90">
        <w:t>1º</w:t>
      </w:r>
      <w:r w:rsidRPr="00BF6F90">
        <w:rPr>
          <w:spacing w:val="3"/>
        </w:rPr>
        <w:t xml:space="preserve"> </w:t>
      </w:r>
      <w:r w:rsidRPr="00BF6F90">
        <w:t>de</w:t>
      </w:r>
      <w:r w:rsidRPr="00BF6F90">
        <w:rPr>
          <w:spacing w:val="5"/>
        </w:rPr>
        <w:t xml:space="preserve"> </w:t>
      </w:r>
      <w:r w:rsidRPr="00BF6F90">
        <w:t>abril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5"/>
        </w:rPr>
        <w:t xml:space="preserve"> </w:t>
      </w:r>
      <w:r w:rsidRPr="00BF6F90">
        <w:t>2021.</w:t>
      </w:r>
    </w:p>
    <w:p w14:paraId="7F36E1AA" w14:textId="77777777" w:rsidR="003C5CF8" w:rsidRPr="00BF6F90" w:rsidRDefault="003C5CF8" w:rsidP="003C5CF8">
      <w:pPr>
        <w:ind w:right="3" w:hanging="2"/>
        <w:jc w:val="both"/>
      </w:pPr>
    </w:p>
    <w:p w14:paraId="777C31B6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 xml:space="preserve">Parágrafo Único. </w:t>
      </w:r>
      <w:r>
        <w:rPr>
          <w:b/>
        </w:rPr>
        <w:tab/>
      </w:r>
      <w:r w:rsidRPr="00BF6F90">
        <w:t>Os contratos de que trata o caput poderão, ainda com espectro</w:t>
      </w:r>
      <w:r w:rsidRPr="00BF6F90">
        <w:rPr>
          <w:spacing w:val="1"/>
        </w:rPr>
        <w:t xml:space="preserve"> </w:t>
      </w:r>
      <w:r w:rsidRPr="00BF6F90">
        <w:t>da ultratividade das normas revogadas, serem prorrogados com esteio no Parágrafo Único do</w:t>
      </w:r>
      <w:r w:rsidRPr="00BF6F90">
        <w:rPr>
          <w:spacing w:val="1"/>
        </w:rPr>
        <w:t xml:space="preserve"> </w:t>
      </w:r>
      <w:r w:rsidRPr="00BF6F90">
        <w:t>Art. 191 da Lei Federal nº 14.133, de 1º de abril de 2021, e nos limites de suas leis originárias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regência.</w:t>
      </w:r>
    </w:p>
    <w:p w14:paraId="728C162A" w14:textId="77777777" w:rsidR="003C5CF8" w:rsidRPr="00BF6F90" w:rsidRDefault="003C5CF8" w:rsidP="003C5CF8">
      <w:pPr>
        <w:ind w:right="3" w:hanging="2"/>
        <w:jc w:val="both"/>
      </w:pPr>
    </w:p>
    <w:p w14:paraId="033B3DA0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Art. 6º</w:t>
      </w:r>
      <w:r>
        <w:rPr>
          <w:b/>
        </w:rPr>
        <w:t>.</w:t>
      </w:r>
      <w:r>
        <w:rPr>
          <w:b/>
        </w:rPr>
        <w:tab/>
      </w:r>
      <w:r w:rsidRPr="00BF6F90">
        <w:t>O contrato cujo instrumento tenha sido assinado antes da entrada em vigor</w:t>
      </w:r>
      <w:r w:rsidRPr="00BF6F90">
        <w:rPr>
          <w:spacing w:val="1"/>
        </w:rPr>
        <w:t xml:space="preserve"> </w:t>
      </w:r>
      <w:r w:rsidRPr="00BF6F90">
        <w:t>da Lei Federal nº 14.133, de 1º de abril de 2021, continuará a ser regido de acordo com as</w:t>
      </w:r>
      <w:r w:rsidRPr="00BF6F90">
        <w:rPr>
          <w:spacing w:val="1"/>
        </w:rPr>
        <w:t xml:space="preserve"> </w:t>
      </w:r>
      <w:r w:rsidRPr="00BF6F90">
        <w:t>regras previstas na legislação de sua regência originária, na forma prescrita pelo Art. 190 Lei</w:t>
      </w:r>
      <w:r w:rsidRPr="00BF6F90">
        <w:rPr>
          <w:spacing w:val="1"/>
        </w:rPr>
        <w:t xml:space="preserve"> </w:t>
      </w:r>
      <w:r w:rsidRPr="00BF6F90">
        <w:t>Federal</w:t>
      </w:r>
      <w:r w:rsidRPr="00BF6F90">
        <w:rPr>
          <w:spacing w:val="-1"/>
        </w:rPr>
        <w:t xml:space="preserve"> </w:t>
      </w:r>
      <w:r w:rsidRPr="00BF6F90">
        <w:t>nº</w:t>
      </w:r>
      <w:r w:rsidRPr="00BF6F90">
        <w:rPr>
          <w:spacing w:val="2"/>
        </w:rPr>
        <w:t xml:space="preserve"> </w:t>
      </w:r>
      <w:r w:rsidRPr="00BF6F90">
        <w:t>14.133,</w:t>
      </w:r>
      <w:r w:rsidRPr="00BF6F90">
        <w:rPr>
          <w:spacing w:val="4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1º</w:t>
      </w:r>
      <w:r w:rsidRPr="00BF6F90">
        <w:rPr>
          <w:spacing w:val="2"/>
        </w:rPr>
        <w:t xml:space="preserve"> </w:t>
      </w:r>
      <w:r w:rsidRPr="00BF6F90">
        <w:t>de</w:t>
      </w:r>
      <w:r w:rsidRPr="00BF6F90">
        <w:rPr>
          <w:spacing w:val="3"/>
        </w:rPr>
        <w:t xml:space="preserve"> </w:t>
      </w:r>
      <w:r w:rsidRPr="00BF6F90">
        <w:t>abril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2"/>
        </w:rPr>
        <w:t xml:space="preserve"> </w:t>
      </w:r>
      <w:r w:rsidRPr="00BF6F90">
        <w:t>2021.</w:t>
      </w:r>
    </w:p>
    <w:p w14:paraId="12B7DA0D" w14:textId="77777777" w:rsidR="003C5CF8" w:rsidRPr="00BF6F90" w:rsidRDefault="003C5CF8" w:rsidP="003C5CF8">
      <w:pPr>
        <w:ind w:right="3" w:hanging="2"/>
        <w:jc w:val="both"/>
      </w:pPr>
    </w:p>
    <w:p w14:paraId="3234DDAC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Parágrafo Único</w:t>
      </w:r>
      <w:r>
        <w:rPr>
          <w:b/>
        </w:rPr>
        <w:t>.</w:t>
      </w:r>
      <w:r>
        <w:rPr>
          <w:b/>
        </w:rPr>
        <w:tab/>
      </w:r>
      <w:r w:rsidRPr="00BF6F90">
        <w:t>Os contratos de que trata o caput poderão, ainda com espectro</w:t>
      </w:r>
      <w:r w:rsidRPr="00BF6F90">
        <w:rPr>
          <w:spacing w:val="1"/>
        </w:rPr>
        <w:t xml:space="preserve"> </w:t>
      </w:r>
      <w:r w:rsidRPr="00BF6F90">
        <w:t>da ultratividade das normas revogadas, serem prorrogados com esteio no Parágrafo Único do</w:t>
      </w:r>
      <w:r w:rsidRPr="00BF6F90">
        <w:rPr>
          <w:spacing w:val="1"/>
        </w:rPr>
        <w:t xml:space="preserve"> </w:t>
      </w:r>
      <w:r w:rsidRPr="00BF6F90">
        <w:t>Art. 191 da Lei Federal nº 14.133, de 1º de abril de 2021, e nos limites de suas leis originárias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4"/>
        </w:rPr>
        <w:t xml:space="preserve"> </w:t>
      </w:r>
      <w:r w:rsidRPr="00BF6F90">
        <w:t>regência.</w:t>
      </w:r>
    </w:p>
    <w:p w14:paraId="3128DBC3" w14:textId="77777777" w:rsidR="003C5CF8" w:rsidRPr="00BF6F90" w:rsidRDefault="003C5CF8" w:rsidP="003C5CF8">
      <w:pPr>
        <w:ind w:right="3" w:hanging="2"/>
        <w:jc w:val="both"/>
      </w:pPr>
    </w:p>
    <w:p w14:paraId="07839E3C" w14:textId="77777777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Art. 7º</w:t>
      </w:r>
      <w:r>
        <w:rPr>
          <w:b/>
        </w:rPr>
        <w:t>.</w:t>
      </w:r>
      <w:r>
        <w:rPr>
          <w:b/>
        </w:rPr>
        <w:tab/>
      </w:r>
      <w:r w:rsidRPr="00BF6F90">
        <w:t>As adesões as Atas de Registro de Preços de outros órgãos públicos</w:t>
      </w:r>
      <w:r w:rsidRPr="00BF6F90">
        <w:rPr>
          <w:spacing w:val="1"/>
        </w:rPr>
        <w:t xml:space="preserve"> </w:t>
      </w:r>
      <w:r w:rsidRPr="00BF6F90">
        <w:t>regidas pelo Decreto 7.892/2013 poderão realizar-se durante toda a vigência da referida ARP,</w:t>
      </w:r>
      <w:r w:rsidRPr="00BF6F90">
        <w:rPr>
          <w:spacing w:val="1"/>
        </w:rPr>
        <w:t xml:space="preserve"> </w:t>
      </w:r>
      <w:r w:rsidRPr="00BF6F90">
        <w:t xml:space="preserve">mediante autorização da Autoridade Competente, sem prejuízo da </w:t>
      </w:r>
      <w:r w:rsidRPr="00BF6F90">
        <w:lastRenderedPageBreak/>
        <w:t>demonstração formal da</w:t>
      </w:r>
      <w:r w:rsidRPr="00BF6F90">
        <w:rPr>
          <w:spacing w:val="1"/>
        </w:rPr>
        <w:t xml:space="preserve"> </w:t>
      </w:r>
      <w:r w:rsidRPr="00BF6F90">
        <w:t>vantajosidade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adesão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adequação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compatibilidade</w:t>
      </w:r>
      <w:r w:rsidRPr="00BF6F90">
        <w:rPr>
          <w:spacing w:val="1"/>
        </w:rPr>
        <w:t xml:space="preserve"> </w:t>
      </w:r>
      <w:r w:rsidRPr="00BF6F90">
        <w:t>das</w:t>
      </w:r>
      <w:r w:rsidRPr="00BF6F90">
        <w:rPr>
          <w:spacing w:val="1"/>
        </w:rPr>
        <w:t xml:space="preserve"> </w:t>
      </w:r>
      <w:r w:rsidRPr="00BF6F90">
        <w:t>regras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das</w:t>
      </w:r>
      <w:r w:rsidRPr="00BF6F90">
        <w:rPr>
          <w:spacing w:val="1"/>
        </w:rPr>
        <w:t xml:space="preserve"> </w:t>
      </w:r>
      <w:r w:rsidRPr="00BF6F90">
        <w:t>condições</w:t>
      </w:r>
      <w:r w:rsidRPr="00BF6F90">
        <w:rPr>
          <w:spacing w:val="-60"/>
        </w:rPr>
        <w:t xml:space="preserve"> </w:t>
      </w:r>
      <w:r w:rsidRPr="00BF6F90">
        <w:t>estabelecidas no certame que originou a ata de registro de preços, com as necessidades e as</w:t>
      </w:r>
      <w:r w:rsidRPr="00BF6F90">
        <w:rPr>
          <w:spacing w:val="1"/>
        </w:rPr>
        <w:t xml:space="preserve"> </w:t>
      </w:r>
      <w:r w:rsidRPr="00BF6F90">
        <w:t>condições</w:t>
      </w:r>
      <w:r w:rsidRPr="00BF6F90">
        <w:rPr>
          <w:spacing w:val="2"/>
        </w:rPr>
        <w:t xml:space="preserve"> </w:t>
      </w:r>
      <w:r w:rsidRPr="00BF6F90">
        <w:t>determinadas</w:t>
      </w:r>
      <w:r w:rsidRPr="00BF6F90">
        <w:rPr>
          <w:spacing w:val="1"/>
        </w:rPr>
        <w:t xml:space="preserve"> </w:t>
      </w:r>
      <w:r w:rsidRPr="00BF6F90">
        <w:t>na</w:t>
      </w:r>
      <w:r w:rsidRPr="00BF6F90">
        <w:rPr>
          <w:spacing w:val="3"/>
        </w:rPr>
        <w:t xml:space="preserve"> </w:t>
      </w:r>
      <w:r w:rsidRPr="00BF6F90">
        <w:t>etapa</w:t>
      </w:r>
      <w:r w:rsidRPr="00BF6F90">
        <w:rPr>
          <w:spacing w:val="3"/>
        </w:rPr>
        <w:t xml:space="preserve"> </w:t>
      </w:r>
      <w:r w:rsidRPr="00BF6F90">
        <w:t>de</w:t>
      </w:r>
      <w:r w:rsidRPr="00BF6F90">
        <w:rPr>
          <w:spacing w:val="3"/>
        </w:rPr>
        <w:t xml:space="preserve"> </w:t>
      </w:r>
      <w:r w:rsidRPr="00BF6F90">
        <w:t>planejamento</w:t>
      </w:r>
      <w:r w:rsidRPr="00BF6F90">
        <w:rPr>
          <w:spacing w:val="5"/>
        </w:rPr>
        <w:t xml:space="preserve"> </w:t>
      </w:r>
      <w:r w:rsidRPr="00BF6F90">
        <w:t>da</w:t>
      </w:r>
      <w:r w:rsidRPr="00BF6F90">
        <w:rPr>
          <w:spacing w:val="5"/>
        </w:rPr>
        <w:t xml:space="preserve"> </w:t>
      </w:r>
      <w:r w:rsidRPr="00BF6F90">
        <w:t>contratação.</w:t>
      </w:r>
    </w:p>
    <w:p w14:paraId="5F5A27D5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</w:p>
    <w:p w14:paraId="20B6ED86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  <w:r w:rsidRPr="00BF6F90">
        <w:rPr>
          <w:b/>
          <w:bCs/>
        </w:rPr>
        <w:t>TÍTULO II</w:t>
      </w:r>
    </w:p>
    <w:p w14:paraId="24C2EAAC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</w:p>
    <w:p w14:paraId="64B19CC7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DA ORGANIZAÇÃO ADMINISTRATIVA</w:t>
      </w:r>
    </w:p>
    <w:p w14:paraId="0CD86566" w14:textId="77777777" w:rsidR="003C5CF8" w:rsidRPr="00BF6F90" w:rsidRDefault="003C5CF8" w:rsidP="003C5CF8">
      <w:pPr>
        <w:ind w:right="128" w:hanging="2"/>
        <w:jc w:val="both"/>
      </w:pPr>
    </w:p>
    <w:p w14:paraId="64B6AB21" w14:textId="2F81B284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Art. 8°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Fica criado na estrutura administrativa do Poder Legislativo de </w:t>
      </w:r>
      <w:r>
        <w:rPr>
          <w:color w:val="000000"/>
        </w:rPr>
        <w:t xml:space="preserve">Betânia </w:t>
      </w:r>
      <w:r w:rsidRPr="00BF6F90">
        <w:t xml:space="preserve">o Departamento de Compras, Licitações </w:t>
      </w:r>
      <w:r>
        <w:t xml:space="preserve">e </w:t>
      </w:r>
      <w:r w:rsidRPr="00BF6F90">
        <w:t>Contratos.</w:t>
      </w:r>
    </w:p>
    <w:p w14:paraId="4ED01037" w14:textId="77777777" w:rsidR="003C5CF8" w:rsidRPr="00BF6F90" w:rsidRDefault="003C5CF8" w:rsidP="003C5CF8">
      <w:pPr>
        <w:ind w:right="128" w:hanging="2"/>
        <w:jc w:val="both"/>
      </w:pPr>
    </w:p>
    <w:p w14:paraId="1F0AF828" w14:textId="77777777" w:rsidR="003C5CF8" w:rsidRPr="00BF6F90" w:rsidRDefault="003C5CF8" w:rsidP="003C5CF8">
      <w:pPr>
        <w:ind w:hanging="2"/>
        <w:jc w:val="both"/>
      </w:pPr>
      <w:r w:rsidRPr="008B45B4">
        <w:rPr>
          <w:b/>
          <w:bCs/>
        </w:rPr>
        <w:t>§1º</w:t>
      </w:r>
      <w:r>
        <w:t>.</w:t>
      </w:r>
      <w:r>
        <w:tab/>
      </w:r>
      <w:r w:rsidRPr="00BF6F90">
        <w:t xml:space="preserve"> O Departamento de Compras, Licitações</w:t>
      </w:r>
      <w:r>
        <w:t xml:space="preserve"> e</w:t>
      </w:r>
      <w:r w:rsidRPr="00BF6F90">
        <w:t xml:space="preserve"> Contratos será de apoio ao processo licitatório, cabendo a ele, dentre outros:</w:t>
      </w:r>
    </w:p>
    <w:p w14:paraId="02DED8C6" w14:textId="77777777" w:rsidR="003C5CF8" w:rsidRPr="00BF6F90" w:rsidRDefault="003C5CF8" w:rsidP="003C5CF8">
      <w:pPr>
        <w:ind w:hanging="2"/>
        <w:jc w:val="both"/>
      </w:pPr>
    </w:p>
    <w:p w14:paraId="3A2EC6EC" w14:textId="77777777" w:rsidR="003C5CF8" w:rsidRDefault="003C5CF8" w:rsidP="00094E77">
      <w:pPr>
        <w:pStyle w:val="PargrafodaList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Pela elaboração da pesquisa de preços segundo normativa feita por esta Casa Legislativa;</w:t>
      </w:r>
    </w:p>
    <w:p w14:paraId="2F921EE9" w14:textId="77777777" w:rsidR="003C5CF8" w:rsidRPr="008B45B4" w:rsidRDefault="003C5CF8" w:rsidP="003C5CF8">
      <w:pPr>
        <w:pStyle w:val="PargrafodaLista"/>
        <w:ind w:left="1428"/>
        <w:jc w:val="both"/>
        <w:rPr>
          <w:rFonts w:ascii="Times New Roman" w:eastAsia="Times New Roman" w:hAnsi="Times New Roman" w:cs="Times New Roman"/>
        </w:rPr>
      </w:pPr>
    </w:p>
    <w:p w14:paraId="13B88C97" w14:textId="77777777" w:rsidR="003C5CF8" w:rsidRDefault="003C5CF8" w:rsidP="00094E77">
      <w:pPr>
        <w:pStyle w:val="PargrafodaList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Pela elaboração do termo de referência após o recebimento do Estudo Técnico Preliminar (ETP) pelo demandante;</w:t>
      </w:r>
    </w:p>
    <w:p w14:paraId="29F63C52" w14:textId="77777777" w:rsidR="003C5CF8" w:rsidRPr="008B45B4" w:rsidRDefault="003C5CF8" w:rsidP="003C5CF8">
      <w:pPr>
        <w:jc w:val="both"/>
      </w:pPr>
    </w:p>
    <w:p w14:paraId="6674E9DB" w14:textId="77777777" w:rsidR="003C5CF8" w:rsidRPr="008B45B4" w:rsidRDefault="003C5CF8" w:rsidP="00094E77">
      <w:pPr>
        <w:pStyle w:val="PargrafodaList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</w:t>
      </w:r>
      <w:r w:rsidRPr="008B45B4">
        <w:rPr>
          <w:rFonts w:ascii="Times New Roman" w:eastAsia="Times New Roman" w:hAnsi="Times New Roman" w:cs="Times New Roman"/>
        </w:rPr>
        <w:t>ela atuação dos agentes de contratação na realização direta do certame.</w:t>
      </w:r>
    </w:p>
    <w:p w14:paraId="2E3C6F1F" w14:textId="77777777" w:rsidR="003C5CF8" w:rsidRPr="00BF6F90" w:rsidRDefault="003C5CF8" w:rsidP="003C5CF8">
      <w:pPr>
        <w:ind w:right="128"/>
        <w:jc w:val="both"/>
      </w:pPr>
    </w:p>
    <w:p w14:paraId="5F7FB5B4" w14:textId="77777777" w:rsidR="003C5CF8" w:rsidRDefault="003C5CF8" w:rsidP="003C5CF8">
      <w:pPr>
        <w:ind w:right="128" w:hanging="2"/>
        <w:jc w:val="both"/>
        <w:rPr>
          <w:b/>
          <w:bCs/>
        </w:rPr>
      </w:pPr>
    </w:p>
    <w:p w14:paraId="416A9222" w14:textId="77777777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Art. 9°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O Departamento de Compras, Licitações e Contratos será subdividido em:</w:t>
      </w:r>
    </w:p>
    <w:p w14:paraId="3074F0BA" w14:textId="77777777" w:rsidR="003C5CF8" w:rsidRPr="00BF6F90" w:rsidRDefault="003C5CF8" w:rsidP="003C5CF8">
      <w:pPr>
        <w:ind w:right="128" w:hanging="2"/>
        <w:jc w:val="both"/>
      </w:pPr>
    </w:p>
    <w:p w14:paraId="1143E943" w14:textId="77777777" w:rsidR="003C5CF8" w:rsidRDefault="003C5CF8" w:rsidP="00094E77">
      <w:pPr>
        <w:pStyle w:val="PargrafodaLista"/>
        <w:numPr>
          <w:ilvl w:val="0"/>
          <w:numId w:val="20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Setor de Planejamento e Compras; e</w:t>
      </w:r>
    </w:p>
    <w:p w14:paraId="75587312" w14:textId="77777777" w:rsidR="003C5CF8" w:rsidRPr="008B45B4" w:rsidRDefault="003C5CF8" w:rsidP="003C5CF8">
      <w:pPr>
        <w:pStyle w:val="PargrafodaLista"/>
        <w:ind w:left="1428" w:right="128"/>
        <w:jc w:val="both"/>
        <w:rPr>
          <w:rFonts w:ascii="Times New Roman" w:eastAsia="Times New Roman" w:hAnsi="Times New Roman" w:cs="Times New Roman"/>
        </w:rPr>
      </w:pPr>
    </w:p>
    <w:p w14:paraId="5D438188" w14:textId="77777777" w:rsidR="003C5CF8" w:rsidRPr="008B45B4" w:rsidRDefault="003C5CF8" w:rsidP="00094E77">
      <w:pPr>
        <w:pStyle w:val="PargrafodaLista"/>
        <w:numPr>
          <w:ilvl w:val="0"/>
          <w:numId w:val="20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Setor de Análise de Licitações e Contratos.</w:t>
      </w:r>
    </w:p>
    <w:p w14:paraId="01CD3253" w14:textId="77777777" w:rsidR="003C5CF8" w:rsidRPr="00BF6F90" w:rsidRDefault="003C5CF8" w:rsidP="003C5CF8">
      <w:pPr>
        <w:ind w:right="128" w:hanging="2"/>
        <w:jc w:val="both"/>
      </w:pPr>
    </w:p>
    <w:p w14:paraId="38104D8E" w14:textId="77777777" w:rsidR="003C5CF8" w:rsidRPr="00A438D7" w:rsidRDefault="003C5CF8" w:rsidP="003C5CF8">
      <w:pPr>
        <w:ind w:right="128" w:hanging="2"/>
        <w:jc w:val="both"/>
        <w:rPr>
          <w:color w:val="000000"/>
        </w:rPr>
      </w:pPr>
      <w:r w:rsidRPr="00A438D7">
        <w:rPr>
          <w:b/>
          <w:bCs/>
          <w:color w:val="000000"/>
        </w:rPr>
        <w:t>Art. 10.</w:t>
      </w:r>
      <w:r w:rsidRPr="00A438D7">
        <w:rPr>
          <w:b/>
          <w:bCs/>
          <w:color w:val="000000"/>
        </w:rPr>
        <w:tab/>
      </w:r>
      <w:r w:rsidRPr="00A438D7">
        <w:rPr>
          <w:color w:val="000000"/>
        </w:rPr>
        <w:t>Ao Setor de Planejamento e Compras compete:</w:t>
      </w:r>
    </w:p>
    <w:p w14:paraId="647C0B4A" w14:textId="77777777" w:rsidR="003C5CF8" w:rsidRPr="00A438D7" w:rsidRDefault="003C5CF8" w:rsidP="003C5CF8">
      <w:pPr>
        <w:ind w:right="128" w:hanging="2"/>
        <w:jc w:val="both"/>
        <w:rPr>
          <w:color w:val="000000"/>
        </w:rPr>
      </w:pPr>
    </w:p>
    <w:p w14:paraId="05CA0A66" w14:textId="77777777" w:rsidR="003C5CF8" w:rsidRPr="008B45B4" w:rsidRDefault="003C5CF8" w:rsidP="00094E77">
      <w:pPr>
        <w:pStyle w:val="PargrafodaLista"/>
        <w:numPr>
          <w:ilvl w:val="0"/>
          <w:numId w:val="19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A438D7">
        <w:rPr>
          <w:rFonts w:ascii="Times New Roman" w:eastAsia="Times New Roman" w:hAnsi="Times New Roman" w:cs="Times New Roman"/>
          <w:color w:val="000000"/>
        </w:rPr>
        <w:t xml:space="preserve">Receber as requisições de compras e de contratação de serviços dos demais setores da Câmara Municipal após deferimento pelo agente público competente, promovendo o registro destas como processos administrativos, instruindo os que autorizam compra direta e remetendo ao Setor de Licitações e Contratos os que exijam abertura de procedimento, entre </w:t>
      </w:r>
      <w:r w:rsidRPr="008B45B4">
        <w:rPr>
          <w:rFonts w:ascii="Times New Roman" w:eastAsia="Times New Roman" w:hAnsi="Times New Roman" w:cs="Times New Roman"/>
        </w:rPr>
        <w:t>outras atividades correlatas.</w:t>
      </w:r>
    </w:p>
    <w:p w14:paraId="32FDAFD7" w14:textId="77777777" w:rsidR="003C5CF8" w:rsidRPr="00BF6F90" w:rsidRDefault="003C5CF8" w:rsidP="003C5CF8">
      <w:pPr>
        <w:ind w:right="128" w:hanging="2"/>
        <w:jc w:val="both"/>
      </w:pPr>
    </w:p>
    <w:p w14:paraId="494F9B34" w14:textId="77777777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Art. 11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Compete ao setor de Análise de Licitações e Contratos:</w:t>
      </w:r>
    </w:p>
    <w:p w14:paraId="0E01FA67" w14:textId="77777777" w:rsidR="003C5CF8" w:rsidRPr="00BF6F90" w:rsidRDefault="003C5CF8" w:rsidP="003C5CF8">
      <w:pPr>
        <w:ind w:right="128" w:hanging="2"/>
        <w:jc w:val="both"/>
      </w:pPr>
    </w:p>
    <w:p w14:paraId="7CEFF318" w14:textId="77777777" w:rsidR="003C5CF8" w:rsidRDefault="003C5CF8" w:rsidP="00094E77">
      <w:pPr>
        <w:pStyle w:val="PargrafodaLista"/>
        <w:numPr>
          <w:ilvl w:val="0"/>
          <w:numId w:val="18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Cuidar pela adequada descrição dos bens e serviços a serem licitados de modo a afastar o risco de direcionamentos;</w:t>
      </w:r>
    </w:p>
    <w:p w14:paraId="1C4DC9F8" w14:textId="77777777" w:rsidR="003C5CF8" w:rsidRPr="008B45B4" w:rsidRDefault="003C5CF8" w:rsidP="003C5CF8">
      <w:pPr>
        <w:pStyle w:val="PargrafodaLista"/>
        <w:ind w:left="1428" w:right="128"/>
        <w:jc w:val="both"/>
        <w:rPr>
          <w:rFonts w:ascii="Times New Roman" w:eastAsia="Times New Roman" w:hAnsi="Times New Roman" w:cs="Times New Roman"/>
        </w:rPr>
      </w:pPr>
    </w:p>
    <w:p w14:paraId="6F49F84C" w14:textId="77777777" w:rsidR="003C5CF8" w:rsidRDefault="003C5CF8" w:rsidP="00094E77">
      <w:pPr>
        <w:pStyle w:val="PargrafodaLista"/>
        <w:numPr>
          <w:ilvl w:val="0"/>
          <w:numId w:val="18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 xml:space="preserve">Velar pelo respeito </w:t>
      </w:r>
      <w:proofErr w:type="gramStart"/>
      <w:r w:rsidRPr="008B45B4">
        <w:rPr>
          <w:rFonts w:ascii="Times New Roman" w:eastAsia="Times New Roman" w:hAnsi="Times New Roman" w:cs="Times New Roman"/>
        </w:rPr>
        <w:t>a</w:t>
      </w:r>
      <w:proofErr w:type="gramEnd"/>
      <w:r w:rsidRPr="008B45B4">
        <w:rPr>
          <w:rFonts w:ascii="Times New Roman" w:eastAsia="Times New Roman" w:hAnsi="Times New Roman" w:cs="Times New Roman"/>
        </w:rPr>
        <w:t xml:space="preserve"> legislação de licitações, em toda sua amplitude, e também velar pelo respeito aos princípios constitucionais e legais que </w:t>
      </w:r>
      <w:r w:rsidRPr="008B45B4">
        <w:rPr>
          <w:rFonts w:ascii="Times New Roman" w:eastAsia="Times New Roman" w:hAnsi="Times New Roman" w:cs="Times New Roman"/>
        </w:rPr>
        <w:lastRenderedPageBreak/>
        <w:t>regem os procedimentos licitatórios, e pela adequada justificativa de interesse público na aquisição de bens ou serviços, devolvendo ao solicitante, as requisições sem justificativas ou informadas por justificativas inidôneas ou insuficientes;</w:t>
      </w:r>
    </w:p>
    <w:p w14:paraId="03C76736" w14:textId="77777777" w:rsidR="003C5CF8" w:rsidRPr="008B45B4" w:rsidRDefault="003C5CF8" w:rsidP="003C5CF8">
      <w:pPr>
        <w:ind w:right="128"/>
        <w:jc w:val="both"/>
      </w:pPr>
    </w:p>
    <w:p w14:paraId="13CF2FCD" w14:textId="77777777" w:rsidR="003C5CF8" w:rsidRDefault="003C5CF8" w:rsidP="00094E77">
      <w:pPr>
        <w:pStyle w:val="PargrafodaLista"/>
        <w:numPr>
          <w:ilvl w:val="0"/>
          <w:numId w:val="18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Preservar, na consecução das ações de sua competência, o respeito aos princípios constitucionais e legais que regem a administração pública e os procedimentos licitatórios, em especiais os da legalidade, da moralidade, da eficiência, da isonomia, da fundamentação dos atos decisórios, da prevalência do interesse público, da vinculação ao instrumento convocatório e da seleção da proposta mais vantajosa para a administração;</w:t>
      </w:r>
    </w:p>
    <w:p w14:paraId="0E699342" w14:textId="77777777" w:rsidR="003C5CF8" w:rsidRPr="008B45B4" w:rsidRDefault="003C5CF8" w:rsidP="003C5CF8">
      <w:pPr>
        <w:ind w:right="128"/>
        <w:jc w:val="both"/>
      </w:pPr>
    </w:p>
    <w:p w14:paraId="0342FEE8" w14:textId="77777777" w:rsidR="003C5CF8" w:rsidRPr="008B45B4" w:rsidRDefault="003C5CF8" w:rsidP="00094E77">
      <w:pPr>
        <w:pStyle w:val="PargrafodaLista"/>
        <w:numPr>
          <w:ilvl w:val="0"/>
          <w:numId w:val="18"/>
        </w:numPr>
        <w:ind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B45B4">
        <w:rPr>
          <w:rFonts w:ascii="Times New Roman" w:eastAsia="Times New Roman" w:hAnsi="Times New Roman" w:cs="Times New Roman"/>
        </w:rPr>
        <w:t>Zelar pela formalização e publicidade dos procedimentos a seu cargo.</w:t>
      </w:r>
    </w:p>
    <w:p w14:paraId="3C39B909" w14:textId="77777777" w:rsidR="003C5CF8" w:rsidRPr="00BF6F90" w:rsidRDefault="003C5CF8" w:rsidP="003C5CF8">
      <w:pPr>
        <w:ind w:right="128" w:hanging="2"/>
        <w:jc w:val="both"/>
        <w:rPr>
          <w:b/>
          <w:bCs/>
        </w:rPr>
      </w:pPr>
    </w:p>
    <w:p w14:paraId="0D7C754D" w14:textId="77777777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Art. 12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Fica criado, para exercer a direção do Departamento de Compras, Licitações e Contratos, o cargo em comissão de Diretor de Compras, Licitações e Contratos, nomeado pelo Presidente da Câmara Municipal, através de Portaria.</w:t>
      </w:r>
    </w:p>
    <w:p w14:paraId="7AACCC15" w14:textId="77777777" w:rsidR="003C5CF8" w:rsidRPr="00BF6F90" w:rsidRDefault="003C5CF8" w:rsidP="003C5CF8">
      <w:pPr>
        <w:ind w:right="128" w:hanging="2"/>
        <w:jc w:val="both"/>
      </w:pPr>
    </w:p>
    <w:p w14:paraId="521E3BE9" w14:textId="7D2B308B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t>§1°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O cargo em comissão de Diretor de Compras, Licitações e Contratos terá a remuneração de R$ </w:t>
      </w:r>
      <w:r>
        <w:t>1</w:t>
      </w:r>
      <w:r w:rsidRPr="00BF6F90">
        <w:t>.</w:t>
      </w:r>
      <w:r>
        <w:t>80</w:t>
      </w:r>
      <w:r w:rsidRPr="00BF6F90">
        <w:t>0,00 (</w:t>
      </w:r>
      <w:r>
        <w:t xml:space="preserve">um </w:t>
      </w:r>
      <w:r w:rsidRPr="00BF6F90">
        <w:t>mil</w:t>
      </w:r>
      <w:r>
        <w:t xml:space="preserve"> e oitocentos </w:t>
      </w:r>
      <w:r w:rsidRPr="00BF6F90">
        <w:t>reais).</w:t>
      </w:r>
    </w:p>
    <w:p w14:paraId="6CED4444" w14:textId="77777777" w:rsidR="003C5CF8" w:rsidRPr="008B45B4" w:rsidRDefault="003C5CF8" w:rsidP="003C5CF8">
      <w:pPr>
        <w:ind w:right="128" w:hanging="2"/>
        <w:jc w:val="both"/>
        <w:rPr>
          <w:b/>
          <w:bCs/>
        </w:rPr>
      </w:pPr>
    </w:p>
    <w:p w14:paraId="6560D0BF" w14:textId="77777777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t>§2°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Ao cargo em comissão de Diretor de Compras, Licitações e Contratos fica atribuída a jornada semanal de 30 (trinta) horas semanais.</w:t>
      </w:r>
    </w:p>
    <w:p w14:paraId="4E352CBE" w14:textId="77777777" w:rsidR="003C5CF8" w:rsidRPr="00BF6F90" w:rsidRDefault="003C5CF8" w:rsidP="003C5CF8">
      <w:pPr>
        <w:ind w:right="128" w:hanging="2"/>
        <w:jc w:val="both"/>
      </w:pPr>
    </w:p>
    <w:p w14:paraId="69024A71" w14:textId="77777777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t>§3°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Ao Diretor de Compras, Licitações e Contratos, além de atribuições e competências definidas ou delegadas pelo Presidente do Legislativo Municipal, compete: </w:t>
      </w:r>
    </w:p>
    <w:p w14:paraId="17EEAD97" w14:textId="77777777" w:rsidR="003C5CF8" w:rsidRPr="00BF6F90" w:rsidRDefault="003C5CF8" w:rsidP="003C5CF8">
      <w:pPr>
        <w:ind w:right="128" w:hanging="2"/>
        <w:jc w:val="both"/>
      </w:pPr>
    </w:p>
    <w:p w14:paraId="3A8639D8" w14:textId="77777777" w:rsidR="003C5CF8" w:rsidRDefault="003C5CF8" w:rsidP="00094E77">
      <w:pPr>
        <w:pStyle w:val="PargrafodaLista"/>
        <w:numPr>
          <w:ilvl w:val="0"/>
          <w:numId w:val="17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Coordenar a elaboração do plano de contratações anual;</w:t>
      </w:r>
    </w:p>
    <w:p w14:paraId="4A65F1F4" w14:textId="77777777" w:rsidR="003C5CF8" w:rsidRPr="008B45B4" w:rsidRDefault="003C5CF8" w:rsidP="003C5CF8">
      <w:pPr>
        <w:pStyle w:val="PargrafodaLista"/>
        <w:ind w:right="128"/>
        <w:jc w:val="both"/>
        <w:rPr>
          <w:rFonts w:ascii="Times New Roman" w:eastAsia="Times New Roman" w:hAnsi="Times New Roman" w:cs="Times New Roman"/>
        </w:rPr>
      </w:pPr>
    </w:p>
    <w:p w14:paraId="43FFF95A" w14:textId="77777777" w:rsidR="003C5CF8" w:rsidRDefault="003C5CF8" w:rsidP="00094E77">
      <w:pPr>
        <w:pStyle w:val="PargrafodaLista"/>
        <w:numPr>
          <w:ilvl w:val="0"/>
          <w:numId w:val="17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Assessorar os demais setores da Câmara Municipal na programação e padronização de compras e serviços;</w:t>
      </w:r>
    </w:p>
    <w:p w14:paraId="4E0DD81F" w14:textId="77777777" w:rsidR="003C5CF8" w:rsidRPr="008B45B4" w:rsidRDefault="003C5CF8" w:rsidP="003C5CF8">
      <w:pPr>
        <w:ind w:right="128"/>
        <w:jc w:val="both"/>
      </w:pPr>
    </w:p>
    <w:p w14:paraId="042902B8" w14:textId="77777777" w:rsidR="003C5CF8" w:rsidRPr="008B45B4" w:rsidRDefault="003C5CF8" w:rsidP="00094E77">
      <w:pPr>
        <w:pStyle w:val="PargrafodaLista"/>
        <w:numPr>
          <w:ilvl w:val="0"/>
          <w:numId w:val="17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Planejar, organizar, dirigir e supervisionar os servidores lotados em seu Departamento, gerindo, a nível superior os serviços a seu cargo, lhe sendo autorizada as escalas de trabalho e instrumentos afins.</w:t>
      </w:r>
    </w:p>
    <w:p w14:paraId="3459FE13" w14:textId="77777777" w:rsidR="003C5CF8" w:rsidRPr="00BF6F90" w:rsidRDefault="003C5CF8" w:rsidP="003C5CF8">
      <w:pPr>
        <w:ind w:right="128" w:hanging="2"/>
        <w:jc w:val="both"/>
      </w:pPr>
    </w:p>
    <w:p w14:paraId="7B74DF56" w14:textId="77777777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Art. 13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Para instrumentalização do Departamento de Compras, Licitações e Contratos ficam criados os seguintes cargos em </w:t>
      </w:r>
      <w:r w:rsidRPr="00BF6F90">
        <w:rPr>
          <w:b/>
          <w:bCs/>
        </w:rPr>
        <w:t>funções gratificadas</w:t>
      </w:r>
      <w:r w:rsidRPr="00BF6F90">
        <w:t xml:space="preserve"> de: </w:t>
      </w:r>
    </w:p>
    <w:p w14:paraId="4DA8EE89" w14:textId="77777777" w:rsidR="003C5CF8" w:rsidRPr="00BF6F90" w:rsidRDefault="003C5CF8" w:rsidP="003C5CF8">
      <w:pPr>
        <w:ind w:right="128" w:hanging="2"/>
        <w:jc w:val="both"/>
      </w:pPr>
    </w:p>
    <w:p w14:paraId="64D3E731" w14:textId="77777777" w:rsidR="003C5CF8" w:rsidRPr="008B45B4" w:rsidRDefault="003C5CF8" w:rsidP="00094E77">
      <w:pPr>
        <w:pStyle w:val="PargrafodaLista"/>
        <w:numPr>
          <w:ilvl w:val="0"/>
          <w:numId w:val="16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01 (um) Agente de Contratação;</w:t>
      </w:r>
    </w:p>
    <w:p w14:paraId="30593272" w14:textId="6D431EA7" w:rsidR="003C5CF8" w:rsidRPr="008B45B4" w:rsidRDefault="003C5CF8" w:rsidP="00094E77">
      <w:pPr>
        <w:pStyle w:val="PargrafodaLista"/>
        <w:numPr>
          <w:ilvl w:val="0"/>
          <w:numId w:val="16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0</w:t>
      </w:r>
      <w:r w:rsidR="00505C3D">
        <w:rPr>
          <w:rFonts w:ascii="Times New Roman" w:eastAsia="Times New Roman" w:hAnsi="Times New Roman" w:cs="Times New Roman"/>
        </w:rPr>
        <w:t>2</w:t>
      </w:r>
      <w:r w:rsidRPr="008B45B4">
        <w:rPr>
          <w:rFonts w:ascii="Times New Roman" w:eastAsia="Times New Roman" w:hAnsi="Times New Roman" w:cs="Times New Roman"/>
        </w:rPr>
        <w:t xml:space="preserve"> (</w:t>
      </w:r>
      <w:r w:rsidR="00505C3D">
        <w:rPr>
          <w:rFonts w:ascii="Times New Roman" w:eastAsia="Times New Roman" w:hAnsi="Times New Roman" w:cs="Times New Roman"/>
        </w:rPr>
        <w:t>dois</w:t>
      </w:r>
      <w:r w:rsidRPr="008B45B4">
        <w:rPr>
          <w:rFonts w:ascii="Times New Roman" w:eastAsia="Times New Roman" w:hAnsi="Times New Roman" w:cs="Times New Roman"/>
        </w:rPr>
        <w:t>) Membros de Comissão de Contratação;</w:t>
      </w:r>
    </w:p>
    <w:p w14:paraId="68F10B9D" w14:textId="77777777" w:rsidR="003C5CF8" w:rsidRPr="008B45B4" w:rsidRDefault="003C5CF8" w:rsidP="00094E77">
      <w:pPr>
        <w:pStyle w:val="PargrafodaLista"/>
        <w:numPr>
          <w:ilvl w:val="0"/>
          <w:numId w:val="16"/>
        </w:numPr>
        <w:ind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B45B4">
        <w:rPr>
          <w:rFonts w:ascii="Times New Roman" w:eastAsia="Times New Roman" w:hAnsi="Times New Roman" w:cs="Times New Roman"/>
        </w:rPr>
        <w:t>01 (um) Fiscal de Contratos.</w:t>
      </w:r>
    </w:p>
    <w:p w14:paraId="02577BD4" w14:textId="77777777" w:rsidR="003C5CF8" w:rsidRPr="00BF6F90" w:rsidRDefault="003C5CF8" w:rsidP="003C5CF8">
      <w:pPr>
        <w:ind w:right="128"/>
        <w:jc w:val="both"/>
      </w:pPr>
    </w:p>
    <w:p w14:paraId="713615CE" w14:textId="14ED4670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lastRenderedPageBreak/>
        <w:t>§1°.</w:t>
      </w:r>
      <w:r w:rsidRPr="00BF6F90">
        <w:t xml:space="preserve"> </w:t>
      </w:r>
      <w:r>
        <w:tab/>
      </w:r>
      <w:r w:rsidRPr="00BF6F90">
        <w:t>O servidor investido na função gratificada de Agente de contra</w:t>
      </w:r>
      <w:r>
        <w:t>t</w:t>
      </w:r>
      <w:r w:rsidRPr="00BF6F90">
        <w:t>ação</w:t>
      </w:r>
      <w:r>
        <w:t xml:space="preserve"> poderá </w:t>
      </w:r>
      <w:r w:rsidRPr="00BF6F90">
        <w:t>recebe</w:t>
      </w:r>
      <w:r>
        <w:t>r</w:t>
      </w:r>
      <w:r w:rsidRPr="00BF6F90">
        <w:t xml:space="preserve"> gratificação mensal</w:t>
      </w:r>
      <w:r>
        <w:t xml:space="preserve"> de até 100% dos seus vencimentos</w:t>
      </w:r>
      <w:r w:rsidR="00505C3D">
        <w:t>-base</w:t>
      </w:r>
      <w:r>
        <w:t>, instituído por portaria da Presidência da Câmara Municipal.</w:t>
      </w:r>
    </w:p>
    <w:p w14:paraId="42EF7CF8" w14:textId="77777777" w:rsidR="003C5CF8" w:rsidRPr="00BF6F90" w:rsidRDefault="003C5CF8" w:rsidP="003C5CF8">
      <w:pPr>
        <w:ind w:right="128" w:hanging="2"/>
        <w:jc w:val="both"/>
      </w:pPr>
    </w:p>
    <w:p w14:paraId="789A0D88" w14:textId="77777777" w:rsidR="003C5CF8" w:rsidRPr="00BF6F90" w:rsidRDefault="003C5CF8" w:rsidP="003C5CF8">
      <w:pPr>
        <w:ind w:right="128" w:hanging="2"/>
        <w:jc w:val="both"/>
      </w:pPr>
    </w:p>
    <w:p w14:paraId="19292F1C" w14:textId="163C1175" w:rsidR="003C5CF8" w:rsidRPr="003C5CF8" w:rsidRDefault="003C5CF8" w:rsidP="003C5CF8">
      <w:pPr>
        <w:ind w:right="128" w:hanging="2"/>
        <w:jc w:val="both"/>
      </w:pPr>
      <w:r w:rsidRPr="008B45B4">
        <w:rPr>
          <w:b/>
          <w:bCs/>
        </w:rPr>
        <w:t>§2°.</w:t>
      </w:r>
      <w:r w:rsidRPr="00BF6F90">
        <w:t xml:space="preserve"> </w:t>
      </w:r>
      <w:r>
        <w:tab/>
      </w:r>
      <w:r w:rsidRPr="00BF6F90">
        <w:t>Os servidores investidos na função gratificada de Membro da Comissão de Contra</w:t>
      </w:r>
      <w:r>
        <w:t>t</w:t>
      </w:r>
      <w:r w:rsidRPr="00BF6F90">
        <w:t>ação</w:t>
      </w:r>
      <w:r>
        <w:t xml:space="preserve"> </w:t>
      </w:r>
      <w:r w:rsidRPr="003C5CF8">
        <w:t>poderá receber gratificação mensal de até 100% dos seus vencimentos</w:t>
      </w:r>
      <w:r w:rsidR="00505C3D">
        <w:t>-base</w:t>
      </w:r>
      <w:r w:rsidRPr="003C5CF8">
        <w:t>, instituído por portaria da Presidência da Câmara Municipal.</w:t>
      </w:r>
    </w:p>
    <w:p w14:paraId="490619A2" w14:textId="5C010A2E" w:rsidR="003C5CF8" w:rsidRPr="00BF6F90" w:rsidRDefault="003C5CF8" w:rsidP="003C5CF8">
      <w:pPr>
        <w:ind w:right="128" w:hanging="2"/>
        <w:jc w:val="both"/>
      </w:pPr>
    </w:p>
    <w:p w14:paraId="0A124607" w14:textId="77777777" w:rsidR="003C5CF8" w:rsidRPr="00BF6F90" w:rsidRDefault="003C5CF8" w:rsidP="003C5CF8">
      <w:pPr>
        <w:ind w:right="128" w:hanging="2"/>
        <w:jc w:val="both"/>
      </w:pPr>
    </w:p>
    <w:p w14:paraId="03E7514F" w14:textId="7A6A2CEE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t>§3°.</w:t>
      </w:r>
      <w:r w:rsidRPr="00BF6F90">
        <w:t xml:space="preserve"> </w:t>
      </w:r>
      <w:r>
        <w:tab/>
      </w:r>
      <w:r w:rsidRPr="00BF6F90">
        <w:t>O servidor investido na função gratificada de Fiscal de Contrato</w:t>
      </w:r>
      <w:r>
        <w:t xml:space="preserve"> poderá </w:t>
      </w:r>
      <w:r w:rsidRPr="00BF6F90">
        <w:t>recebe</w:t>
      </w:r>
      <w:r>
        <w:t>r</w:t>
      </w:r>
      <w:r w:rsidRPr="00BF6F90">
        <w:t xml:space="preserve"> gratificação mensal</w:t>
      </w:r>
      <w:r>
        <w:t xml:space="preserve"> de até 100% dos seus vencimentos</w:t>
      </w:r>
      <w:r w:rsidR="00505C3D">
        <w:t>-sabe</w:t>
      </w:r>
      <w:r>
        <w:t>, instituído por portaria da Presidência da Câmara Municipal.</w:t>
      </w:r>
    </w:p>
    <w:p w14:paraId="1E59DC56" w14:textId="5C26F201" w:rsidR="003C5CF8" w:rsidRPr="00BF6F90" w:rsidRDefault="003C5CF8" w:rsidP="003C5CF8">
      <w:pPr>
        <w:ind w:right="128" w:hanging="2"/>
        <w:jc w:val="both"/>
      </w:pPr>
    </w:p>
    <w:p w14:paraId="7866A183" w14:textId="77777777" w:rsidR="003C5CF8" w:rsidRPr="00BF6F90" w:rsidRDefault="003C5CF8" w:rsidP="003C5CF8">
      <w:pPr>
        <w:ind w:right="128" w:hanging="2"/>
        <w:jc w:val="both"/>
      </w:pPr>
      <w:r w:rsidRPr="008B45B4">
        <w:rPr>
          <w:b/>
          <w:bCs/>
        </w:rPr>
        <w:t>§4º.</w:t>
      </w:r>
      <w:r w:rsidRPr="00BF6F90">
        <w:t xml:space="preserve"> </w:t>
      </w:r>
      <w:r>
        <w:tab/>
      </w:r>
      <w:r w:rsidRPr="00BF6F90">
        <w:t>São requisitos para desempenhar as funções de Agente de Contratação, membros da comissão de contratação e fiscal de contratos:</w:t>
      </w:r>
    </w:p>
    <w:p w14:paraId="144F095E" w14:textId="77777777" w:rsidR="003C5CF8" w:rsidRPr="00BF6F90" w:rsidRDefault="003C5CF8" w:rsidP="003C5CF8">
      <w:pPr>
        <w:ind w:right="128" w:hanging="2"/>
        <w:jc w:val="both"/>
      </w:pPr>
    </w:p>
    <w:p w14:paraId="3727087B" w14:textId="77777777" w:rsidR="003C5CF8" w:rsidRDefault="003C5CF8" w:rsidP="00094E77">
      <w:pPr>
        <w:pStyle w:val="PargrafodaLista"/>
        <w:numPr>
          <w:ilvl w:val="0"/>
          <w:numId w:val="15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Ser servidor público municipal, preferencialmente, ocupante de cargo efetivo, com formação mínima no ensino médio;</w:t>
      </w:r>
    </w:p>
    <w:p w14:paraId="6F7D2C66" w14:textId="77777777" w:rsidR="003C5CF8" w:rsidRPr="008B45B4" w:rsidRDefault="003C5CF8" w:rsidP="003C5CF8">
      <w:pPr>
        <w:pStyle w:val="PargrafodaLista"/>
        <w:ind w:left="1428" w:right="128"/>
        <w:jc w:val="both"/>
        <w:rPr>
          <w:rFonts w:ascii="Times New Roman" w:eastAsia="Times New Roman" w:hAnsi="Times New Roman" w:cs="Times New Roman"/>
        </w:rPr>
      </w:pPr>
    </w:p>
    <w:p w14:paraId="301D3D77" w14:textId="77777777" w:rsidR="003C5CF8" w:rsidRDefault="003C5CF8" w:rsidP="00094E77">
      <w:pPr>
        <w:pStyle w:val="PargrafodaLista"/>
        <w:numPr>
          <w:ilvl w:val="0"/>
          <w:numId w:val="15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Não responder ou ter sido condenado em processo administrativo por cometimento de infrações disciplinares decorrentes do cometimento de ato de improbidade;</w:t>
      </w:r>
    </w:p>
    <w:p w14:paraId="6CCBD42C" w14:textId="77777777" w:rsidR="003C5CF8" w:rsidRPr="008B45B4" w:rsidRDefault="003C5CF8" w:rsidP="003C5CF8">
      <w:pPr>
        <w:pStyle w:val="PargrafodaLista"/>
        <w:rPr>
          <w:rFonts w:ascii="Times New Roman" w:eastAsia="Times New Roman" w:hAnsi="Times New Roman" w:cs="Times New Roman"/>
        </w:rPr>
      </w:pPr>
    </w:p>
    <w:p w14:paraId="629782EF" w14:textId="77777777" w:rsidR="003C5CF8" w:rsidRPr="008B45B4" w:rsidRDefault="003C5CF8" w:rsidP="003C5CF8">
      <w:pPr>
        <w:pStyle w:val="PargrafodaLista"/>
        <w:ind w:left="1428" w:right="128"/>
        <w:jc w:val="both"/>
        <w:rPr>
          <w:rFonts w:ascii="Times New Roman" w:eastAsia="Times New Roman" w:hAnsi="Times New Roman" w:cs="Times New Roman"/>
        </w:rPr>
      </w:pPr>
    </w:p>
    <w:p w14:paraId="6986FAB1" w14:textId="77777777" w:rsidR="003C5CF8" w:rsidRDefault="003C5CF8" w:rsidP="00094E77">
      <w:pPr>
        <w:pStyle w:val="PargrafodaLista"/>
        <w:numPr>
          <w:ilvl w:val="0"/>
          <w:numId w:val="15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 xml:space="preserve"> Ter conhecimento das rotinas atinentes a compras, licitações e contratos públicos; e</w:t>
      </w:r>
    </w:p>
    <w:p w14:paraId="7A4C3968" w14:textId="77777777" w:rsidR="003C5CF8" w:rsidRPr="008B45B4" w:rsidRDefault="003C5CF8" w:rsidP="003C5CF8">
      <w:pPr>
        <w:pStyle w:val="PargrafodaLista"/>
        <w:ind w:left="1428" w:right="128"/>
        <w:jc w:val="both"/>
        <w:rPr>
          <w:rFonts w:ascii="Times New Roman" w:eastAsia="Times New Roman" w:hAnsi="Times New Roman" w:cs="Times New Roman"/>
        </w:rPr>
      </w:pPr>
    </w:p>
    <w:p w14:paraId="59433434" w14:textId="77777777" w:rsidR="003C5CF8" w:rsidRPr="008B45B4" w:rsidRDefault="003C5CF8" w:rsidP="00094E77">
      <w:pPr>
        <w:pStyle w:val="PargrafodaLista"/>
        <w:numPr>
          <w:ilvl w:val="0"/>
          <w:numId w:val="15"/>
        </w:numPr>
        <w:ind w:right="128"/>
        <w:jc w:val="both"/>
        <w:rPr>
          <w:rFonts w:ascii="Times New Roman" w:eastAsia="Times New Roman" w:hAnsi="Times New Roman" w:cs="Times New Roman"/>
        </w:rPr>
      </w:pPr>
      <w:r w:rsidRPr="008B45B4">
        <w:rPr>
          <w:rFonts w:ascii="Times New Roman" w:eastAsia="Times New Roman" w:hAnsi="Times New Roman" w:cs="Times New Roman"/>
        </w:rPr>
        <w:t>Ter realizado curso de capacitação de agente de contratação.</w:t>
      </w:r>
    </w:p>
    <w:p w14:paraId="02369E9D" w14:textId="77777777" w:rsidR="003C5CF8" w:rsidRPr="00BF6F90" w:rsidRDefault="003C5CF8" w:rsidP="003C5CF8">
      <w:pPr>
        <w:ind w:right="128" w:hanging="2"/>
        <w:jc w:val="both"/>
      </w:pPr>
    </w:p>
    <w:p w14:paraId="046F99D9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  <w:lang w:val="pt-PT"/>
        </w:rPr>
        <w:t>Art. 14</w:t>
      </w:r>
      <w:r>
        <w:rPr>
          <w:b/>
          <w:bCs/>
          <w:color w:val="000000"/>
          <w:lang w:val="pt-PT"/>
        </w:rPr>
        <w:t>.</w:t>
      </w:r>
      <w:r>
        <w:rPr>
          <w:b/>
          <w:bCs/>
          <w:color w:val="000000"/>
          <w:lang w:val="pt-PT"/>
        </w:rPr>
        <w:tab/>
      </w:r>
      <w:r w:rsidRPr="00BF6F90">
        <w:rPr>
          <w:color w:val="000000"/>
        </w:rPr>
        <w:t xml:space="preserve">Fica a cargo do Agente de Contratação, ou, conforme o caso, à Comissão de Contratação, a condução da fase externa do processo licitatório, incluindo o recebimento e o julgamento das propostas, a negociação de condições mais vantajosas com o primeiro colocado, o exame de documentos, cabendo-lhes ainda: </w:t>
      </w:r>
    </w:p>
    <w:p w14:paraId="486DBEC6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</w:p>
    <w:p w14:paraId="353C9176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 xml:space="preserve">Conduzir a sessão pública; </w:t>
      </w:r>
    </w:p>
    <w:p w14:paraId="6FA51E67" w14:textId="77777777" w:rsidR="003C5CF8" w:rsidRPr="004744F7" w:rsidRDefault="003C5CF8" w:rsidP="003C5CF8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C8C3AA6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 xml:space="preserve">Receber, examinar e decidir as impugnações e os pedidos de esclarecimentos ao edital e aos anexos, além de poder requisitar subsídios formais aos responsáveis pela elaboração desses documentos; </w:t>
      </w:r>
    </w:p>
    <w:p w14:paraId="1AB2B512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54D920F2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 xml:space="preserve">Verificar a conformidade da proposta em relação aos requisitos estabelecidos no edital; </w:t>
      </w:r>
    </w:p>
    <w:p w14:paraId="28D1C09A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11D6A1E0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>Coordenar a sessão pública e o envio de lances, quando for o caso;</w:t>
      </w:r>
    </w:p>
    <w:p w14:paraId="720CBE40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  <w:r w:rsidRPr="004744F7">
        <w:rPr>
          <w:color w:val="000000"/>
        </w:rPr>
        <w:t xml:space="preserve"> </w:t>
      </w:r>
    </w:p>
    <w:p w14:paraId="6DEBA013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V</w:t>
      </w:r>
      <w:r w:rsidRPr="004744F7">
        <w:rPr>
          <w:rFonts w:ascii="Times New Roman" w:hAnsi="Times New Roman" w:cs="Times New Roman"/>
          <w:color w:val="000000"/>
        </w:rPr>
        <w:t xml:space="preserve">erificar e julgar as condições de habilitação; </w:t>
      </w:r>
    </w:p>
    <w:p w14:paraId="0368D84A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683E4B33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4F7">
        <w:rPr>
          <w:rFonts w:ascii="Times New Roman" w:hAnsi="Times New Roman" w:cs="Times New Roman"/>
          <w:color w:val="000000"/>
        </w:rPr>
        <w:t xml:space="preserve">Sanear erros ou falhas que não alterem a substância das propostas, dos documentos de habilitação e sua validade jurídica; </w:t>
      </w:r>
    </w:p>
    <w:p w14:paraId="38D7C5D6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48CD6235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4744F7">
        <w:rPr>
          <w:rFonts w:ascii="Times New Roman" w:hAnsi="Times New Roman" w:cs="Times New Roman"/>
          <w:color w:val="000000"/>
        </w:rPr>
        <w:t xml:space="preserve">Receber, examinar e decidir os recursos e encaminhá-los à autoridade competente quando mantiver sua decisão; </w:t>
      </w:r>
    </w:p>
    <w:p w14:paraId="0A3D5F54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6F7EC559" w14:textId="77777777" w:rsidR="003C5CF8" w:rsidRDefault="003C5CF8" w:rsidP="00094E77">
      <w:pPr>
        <w:pStyle w:val="PargrafodaLista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I</w:t>
      </w:r>
      <w:r w:rsidRPr="004744F7">
        <w:rPr>
          <w:rFonts w:ascii="Times New Roman" w:hAnsi="Times New Roman" w:cs="Times New Roman"/>
          <w:color w:val="000000"/>
        </w:rPr>
        <w:t xml:space="preserve">ndicar o vencedor do certame; </w:t>
      </w:r>
    </w:p>
    <w:p w14:paraId="6D65CB22" w14:textId="77777777" w:rsidR="003C5CF8" w:rsidRPr="004744F7" w:rsidRDefault="003C5CF8" w:rsidP="003C5CF8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</w:p>
    <w:p w14:paraId="752ED574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4F7">
        <w:rPr>
          <w:rFonts w:ascii="Times New Roman" w:hAnsi="Times New Roman" w:cs="Times New Roman"/>
          <w:color w:val="000000"/>
        </w:rPr>
        <w:t xml:space="preserve">Adjudicar o objeto, quando não houver recurso; </w:t>
      </w:r>
    </w:p>
    <w:p w14:paraId="20BFB7F5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7600EC5F" w14:textId="77777777" w:rsidR="003C5CF8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 xml:space="preserve">Conduzir os trabalhos da equipe de apoio; e </w:t>
      </w:r>
    </w:p>
    <w:p w14:paraId="1C78E576" w14:textId="77777777" w:rsidR="003C5CF8" w:rsidRPr="004744F7" w:rsidRDefault="003C5CF8" w:rsidP="003C5CF8">
      <w:pPr>
        <w:autoSpaceDE w:val="0"/>
        <w:autoSpaceDN w:val="0"/>
        <w:adjustRightInd w:val="0"/>
        <w:jc w:val="both"/>
        <w:rPr>
          <w:color w:val="000000"/>
        </w:rPr>
      </w:pPr>
    </w:p>
    <w:p w14:paraId="65079763" w14:textId="77777777" w:rsidR="003C5CF8" w:rsidRPr="004744F7" w:rsidRDefault="003C5CF8" w:rsidP="00094E7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4744F7">
        <w:rPr>
          <w:rFonts w:ascii="Times New Roman" w:hAnsi="Times New Roman" w:cs="Times New Roman"/>
          <w:color w:val="000000"/>
        </w:rPr>
        <w:t>Encaminhar o processo devidamente instruído à autoridade competente e propor a sua homologação.</w:t>
      </w:r>
    </w:p>
    <w:p w14:paraId="6F47A1A8" w14:textId="77777777" w:rsidR="003C5CF8" w:rsidRPr="00BF6F90" w:rsidRDefault="003C5CF8" w:rsidP="003C5CF8">
      <w:pPr>
        <w:ind w:hanging="2"/>
        <w:jc w:val="both"/>
      </w:pPr>
    </w:p>
    <w:p w14:paraId="2A118B11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4744F7">
        <w:rPr>
          <w:b/>
          <w:bCs/>
          <w:color w:val="000000"/>
        </w:rPr>
        <w:t>§1º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 xml:space="preserve"> A Comissão de Contratação conduzirá o Diálogo Competitivo, cabendo-lhe, no que couber, as atribuições listadas acima, sem prejuízo de outras tarefas inerentes a essa modalidade. </w:t>
      </w:r>
    </w:p>
    <w:p w14:paraId="7E10C757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b/>
          <w:bCs/>
          <w:color w:val="000000"/>
        </w:rPr>
      </w:pPr>
    </w:p>
    <w:p w14:paraId="64BC4F56" w14:textId="77777777" w:rsidR="003C5CF8" w:rsidRPr="00BF6F90" w:rsidRDefault="003C5CF8" w:rsidP="003C5CF8">
      <w:pPr>
        <w:ind w:hanging="2"/>
        <w:jc w:val="both"/>
      </w:pPr>
      <w:r w:rsidRPr="004744F7">
        <w:rPr>
          <w:b/>
          <w:bCs/>
        </w:rPr>
        <w:t>§2º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Caberá ao Agente de Contratação ou à Comissão de Contratação, além dos procedimentos auxiliares a que se refere a Lei nº 14.133, de 1º de abril de 2021, a instrução dos processos de contratação direta nos termos do art. 72 da citada Lei.</w:t>
      </w:r>
    </w:p>
    <w:p w14:paraId="273C8450" w14:textId="77777777" w:rsidR="003C5CF8" w:rsidRPr="00BF6F90" w:rsidRDefault="003C5CF8" w:rsidP="003C5CF8">
      <w:pPr>
        <w:ind w:hanging="2"/>
        <w:jc w:val="both"/>
      </w:pPr>
    </w:p>
    <w:p w14:paraId="57ACC462" w14:textId="77777777" w:rsidR="003C5CF8" w:rsidRPr="00BF6F90" w:rsidRDefault="003C5CF8" w:rsidP="003C5CF8">
      <w:pPr>
        <w:ind w:hanging="2"/>
        <w:jc w:val="both"/>
      </w:pPr>
      <w:r w:rsidRPr="004744F7">
        <w:rPr>
          <w:b/>
          <w:bCs/>
        </w:rPr>
        <w:t>§3º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O Agente de Contratação e a Comissão de Contratação contarão, sempre que considerarem necessário, contará com assessoramento jurídico e apoio do controle interno para o desempenho das funções listadas acima, bem como assessoria técnica específica, quando as demandas tratarem de objetos de alta complexidade;</w:t>
      </w:r>
    </w:p>
    <w:p w14:paraId="19F6BCD8" w14:textId="77777777" w:rsidR="003C5CF8" w:rsidRPr="00BF6F90" w:rsidRDefault="003C5CF8" w:rsidP="003C5CF8">
      <w:pPr>
        <w:ind w:right="128" w:hanging="2"/>
        <w:jc w:val="both"/>
      </w:pPr>
    </w:p>
    <w:p w14:paraId="29B76AC2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  <w:r w:rsidRPr="00BF6F90">
        <w:rPr>
          <w:b/>
          <w:bCs/>
        </w:rPr>
        <w:t>TÍTULO III</w:t>
      </w:r>
    </w:p>
    <w:p w14:paraId="7C876878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</w:p>
    <w:p w14:paraId="71BFB52F" w14:textId="77777777" w:rsidR="003C5CF8" w:rsidRPr="00BF6F90" w:rsidRDefault="003C5CF8" w:rsidP="003C5CF8">
      <w:pPr>
        <w:ind w:right="128" w:hanging="2"/>
        <w:jc w:val="center"/>
        <w:rPr>
          <w:b/>
          <w:bCs/>
        </w:rPr>
      </w:pPr>
      <w:r w:rsidRPr="00BF6F90">
        <w:rPr>
          <w:b/>
          <w:bCs/>
        </w:rPr>
        <w:t>DA SEGREGAÇÃO DE FUNÇÕES</w:t>
      </w:r>
    </w:p>
    <w:p w14:paraId="6296B3FF" w14:textId="77777777" w:rsidR="003C5CF8" w:rsidRPr="00BF6F90" w:rsidRDefault="003C5CF8" w:rsidP="003C5CF8">
      <w:pPr>
        <w:ind w:right="128" w:hanging="2"/>
        <w:jc w:val="both"/>
      </w:pPr>
    </w:p>
    <w:p w14:paraId="4A843B71" w14:textId="257BA6D7" w:rsidR="003C5CF8" w:rsidRPr="00BF6F90" w:rsidRDefault="003C5CF8" w:rsidP="003C5CF8">
      <w:pPr>
        <w:tabs>
          <w:tab w:val="left" w:pos="284"/>
        </w:tabs>
        <w:ind w:right="111" w:hanging="2"/>
        <w:jc w:val="both"/>
      </w:pPr>
      <w:r w:rsidRPr="00BF6F90">
        <w:rPr>
          <w:b/>
        </w:rPr>
        <w:t>Art. 15</w:t>
      </w:r>
      <w:r>
        <w:rPr>
          <w:b/>
        </w:rPr>
        <w:t>.</w:t>
      </w:r>
      <w:r>
        <w:rPr>
          <w:b/>
        </w:rPr>
        <w:tab/>
      </w:r>
      <w:r w:rsidRPr="00BF6F90">
        <w:t>À Divisão de Compras, Contratos, Licitações e Almoxarifado em conjunto com o</w:t>
      </w:r>
      <w:r w:rsidRPr="00BF6F90">
        <w:rPr>
          <w:spacing w:val="1"/>
        </w:rPr>
        <w:t xml:space="preserve"> </w:t>
      </w:r>
      <w:r w:rsidRPr="00BF6F90">
        <w:t>Núcleo de Planejamento e Orçamento e Núcleo de Contratações</w:t>
      </w:r>
      <w:r w:rsidRPr="00BF6F90">
        <w:rPr>
          <w:spacing w:val="61"/>
        </w:rPr>
        <w:t xml:space="preserve"> </w:t>
      </w:r>
      <w:r w:rsidRPr="00BF6F90">
        <w:t>compete planejar, coordenar</w:t>
      </w:r>
      <w:r w:rsidRPr="00BF6F90">
        <w:rPr>
          <w:spacing w:val="1"/>
        </w:rPr>
        <w:t xml:space="preserve"> </w:t>
      </w:r>
      <w:r w:rsidRPr="00BF6F90">
        <w:t>e executar as atividades de contratações públicas que visem à aquisição de bens, materiais e</w:t>
      </w:r>
      <w:r w:rsidRPr="00BF6F90">
        <w:rPr>
          <w:spacing w:val="1"/>
        </w:rPr>
        <w:t xml:space="preserve"> </w:t>
      </w:r>
      <w:r w:rsidRPr="00BF6F90">
        <w:t>serviços</w:t>
      </w:r>
      <w:r w:rsidRPr="00BF6F90">
        <w:rPr>
          <w:spacing w:val="-2"/>
        </w:rPr>
        <w:t xml:space="preserve"> </w:t>
      </w:r>
      <w:r w:rsidRPr="00BF6F90">
        <w:t>da</w:t>
      </w:r>
      <w:r w:rsidRPr="00BF6F90">
        <w:rPr>
          <w:spacing w:val="-1"/>
        </w:rPr>
        <w:t xml:space="preserve"> </w:t>
      </w:r>
      <w:r w:rsidRPr="00BF6F90">
        <w:t>Câmara</w:t>
      </w:r>
      <w:r w:rsidRPr="00BF6F90">
        <w:rPr>
          <w:spacing w:val="-1"/>
        </w:rPr>
        <w:t xml:space="preserve"> </w:t>
      </w:r>
      <w:r w:rsidRPr="00BF6F90">
        <w:t>Municipal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>
        <w:rPr>
          <w:color w:val="000000"/>
        </w:rPr>
        <w:t>Betânia</w:t>
      </w:r>
      <w:r w:rsidRPr="00BF6F90">
        <w:t>/PE.</w:t>
      </w:r>
    </w:p>
    <w:p w14:paraId="4DE936EA" w14:textId="77777777" w:rsidR="003C5CF8" w:rsidRPr="00BF6F90" w:rsidRDefault="003C5CF8" w:rsidP="003C5CF8">
      <w:pPr>
        <w:tabs>
          <w:tab w:val="left" w:pos="284"/>
        </w:tabs>
        <w:ind w:hanging="2"/>
        <w:jc w:val="both"/>
      </w:pPr>
    </w:p>
    <w:p w14:paraId="06EC992F" w14:textId="38418C0F" w:rsidR="003C5CF8" w:rsidRPr="00BF6F90" w:rsidRDefault="003C5CF8" w:rsidP="003C5CF8">
      <w:pPr>
        <w:tabs>
          <w:tab w:val="left" w:pos="284"/>
        </w:tabs>
        <w:ind w:right="110" w:hanging="2"/>
        <w:jc w:val="both"/>
      </w:pPr>
      <w:r w:rsidRPr="00BF6F90">
        <w:rPr>
          <w:b/>
        </w:rPr>
        <w:t>Art. 16</w:t>
      </w:r>
      <w:r>
        <w:rPr>
          <w:b/>
        </w:rPr>
        <w:t>.</w:t>
      </w:r>
      <w:r>
        <w:rPr>
          <w:b/>
        </w:rPr>
        <w:tab/>
      </w:r>
      <w:r w:rsidRPr="00BF6F90">
        <w:t xml:space="preserve">Cabe ao Presidente da Câmara Municipal de </w:t>
      </w:r>
      <w:r>
        <w:rPr>
          <w:color w:val="000000"/>
        </w:rPr>
        <w:t>Betânia</w:t>
      </w:r>
      <w:r w:rsidRPr="00BF6F90">
        <w:t xml:space="preserve"> designar, através de</w:t>
      </w:r>
      <w:r w:rsidRPr="00BF6F90">
        <w:rPr>
          <w:spacing w:val="1"/>
        </w:rPr>
        <w:t xml:space="preserve"> </w:t>
      </w:r>
      <w:r w:rsidRPr="00BF6F90">
        <w:t>Portaria, os agentes públicos que desempenharão as funções essenciais para a execução da</w:t>
      </w:r>
      <w:r w:rsidRPr="00BF6F90">
        <w:rPr>
          <w:spacing w:val="1"/>
        </w:rPr>
        <w:t xml:space="preserve"> </w:t>
      </w:r>
      <w:r w:rsidRPr="00BF6F90">
        <w:t>Lei nº 14.133, de 01 de abril de 2021, “Lei de Licitações e Contratos Administrativos”, com</w:t>
      </w:r>
      <w:r w:rsidRPr="00BF6F90">
        <w:rPr>
          <w:spacing w:val="1"/>
        </w:rPr>
        <w:t xml:space="preserve"> </w:t>
      </w:r>
      <w:r w:rsidRPr="00BF6F90">
        <w:t>observância</w:t>
      </w:r>
      <w:r w:rsidRPr="00BF6F90">
        <w:rPr>
          <w:spacing w:val="-2"/>
        </w:rPr>
        <w:t xml:space="preserve"> </w:t>
      </w:r>
      <w:r w:rsidRPr="00BF6F90">
        <w:t>dos</w:t>
      </w:r>
      <w:r w:rsidRPr="00BF6F90">
        <w:rPr>
          <w:spacing w:val="-2"/>
        </w:rPr>
        <w:t xml:space="preserve"> </w:t>
      </w:r>
      <w:r w:rsidRPr="00BF6F90">
        <w:t>requisitos</w:t>
      </w:r>
      <w:r w:rsidRPr="00BF6F90">
        <w:rPr>
          <w:spacing w:val="-1"/>
        </w:rPr>
        <w:t xml:space="preserve"> </w:t>
      </w:r>
      <w:r w:rsidRPr="00BF6F90">
        <w:t>previstos</w:t>
      </w:r>
      <w:r w:rsidRPr="00BF6F90">
        <w:rPr>
          <w:spacing w:val="-2"/>
        </w:rPr>
        <w:t xml:space="preserve"> </w:t>
      </w:r>
      <w:r w:rsidRPr="00BF6F90">
        <w:t>no</w:t>
      </w:r>
      <w:r w:rsidRPr="00BF6F90">
        <w:rPr>
          <w:spacing w:val="-1"/>
        </w:rPr>
        <w:t xml:space="preserve"> </w:t>
      </w:r>
      <w:r w:rsidRPr="00BF6F90">
        <w:t>artigo</w:t>
      </w:r>
      <w:r w:rsidRPr="00BF6F90">
        <w:rPr>
          <w:spacing w:val="-2"/>
        </w:rPr>
        <w:t xml:space="preserve"> </w:t>
      </w:r>
      <w:r w:rsidRPr="00BF6F90">
        <w:t>7º</w:t>
      </w:r>
      <w:r w:rsidRPr="00BF6F90">
        <w:rPr>
          <w:spacing w:val="-1"/>
        </w:rPr>
        <w:t xml:space="preserve"> </w:t>
      </w:r>
      <w:r w:rsidRPr="00BF6F90">
        <w:t>da</w:t>
      </w:r>
      <w:r w:rsidRPr="00BF6F90">
        <w:rPr>
          <w:spacing w:val="-2"/>
        </w:rPr>
        <w:t xml:space="preserve"> </w:t>
      </w:r>
      <w:r w:rsidRPr="00BF6F90">
        <w:t>mesma</w:t>
      </w:r>
      <w:r w:rsidRPr="00BF6F90">
        <w:rPr>
          <w:spacing w:val="-1"/>
        </w:rPr>
        <w:t xml:space="preserve"> </w:t>
      </w:r>
      <w:r w:rsidRPr="00BF6F90">
        <w:t>lei.</w:t>
      </w:r>
    </w:p>
    <w:p w14:paraId="3DBD6250" w14:textId="77777777" w:rsidR="003C5CF8" w:rsidRPr="00BF6F90" w:rsidRDefault="003C5CF8" w:rsidP="003C5CF8">
      <w:pPr>
        <w:tabs>
          <w:tab w:val="left" w:pos="284"/>
        </w:tabs>
        <w:ind w:right="110" w:hanging="2"/>
        <w:jc w:val="both"/>
      </w:pPr>
    </w:p>
    <w:p w14:paraId="2571606B" w14:textId="77777777" w:rsidR="003C5CF8" w:rsidRPr="00BF6F90" w:rsidRDefault="003C5CF8" w:rsidP="003C5CF8">
      <w:pPr>
        <w:tabs>
          <w:tab w:val="left" w:pos="284"/>
        </w:tabs>
        <w:ind w:right="110" w:hanging="2"/>
        <w:jc w:val="center"/>
        <w:rPr>
          <w:b/>
          <w:bCs/>
        </w:rPr>
      </w:pPr>
      <w:r w:rsidRPr="00BF6F90">
        <w:rPr>
          <w:b/>
          <w:bCs/>
        </w:rPr>
        <w:t>TÍTULO IV</w:t>
      </w:r>
    </w:p>
    <w:p w14:paraId="098CBC0C" w14:textId="77777777" w:rsidR="003C5CF8" w:rsidRPr="00BF6F90" w:rsidRDefault="003C5CF8" w:rsidP="003C5CF8">
      <w:pPr>
        <w:tabs>
          <w:tab w:val="left" w:pos="284"/>
        </w:tabs>
        <w:ind w:hanging="2"/>
        <w:jc w:val="center"/>
        <w:rPr>
          <w:b/>
        </w:rPr>
      </w:pPr>
    </w:p>
    <w:p w14:paraId="7716BD4C" w14:textId="77777777" w:rsidR="003C5CF8" w:rsidRPr="00BF6F90" w:rsidRDefault="003C5CF8" w:rsidP="003C5CF8">
      <w:pPr>
        <w:tabs>
          <w:tab w:val="left" w:pos="284"/>
        </w:tabs>
        <w:ind w:right="533" w:hanging="2"/>
        <w:jc w:val="center"/>
        <w:rPr>
          <w:b/>
        </w:rPr>
      </w:pPr>
      <w:r w:rsidRPr="00BF6F90">
        <w:rPr>
          <w:b/>
        </w:rPr>
        <w:t>DA</w:t>
      </w:r>
      <w:r w:rsidRPr="00BF6F90">
        <w:rPr>
          <w:b/>
          <w:spacing w:val="-6"/>
        </w:rPr>
        <w:t xml:space="preserve"> </w:t>
      </w:r>
      <w:r w:rsidRPr="00BF6F90">
        <w:rPr>
          <w:b/>
        </w:rPr>
        <w:t>EQUIPE</w:t>
      </w:r>
      <w:r w:rsidRPr="00BF6F90">
        <w:rPr>
          <w:b/>
          <w:spacing w:val="-5"/>
        </w:rPr>
        <w:t xml:space="preserve"> </w:t>
      </w:r>
      <w:r w:rsidRPr="00BF6F90">
        <w:rPr>
          <w:b/>
        </w:rPr>
        <w:t>DE</w:t>
      </w:r>
      <w:r w:rsidRPr="00BF6F90">
        <w:rPr>
          <w:b/>
          <w:spacing w:val="-6"/>
        </w:rPr>
        <w:t xml:space="preserve"> </w:t>
      </w:r>
      <w:r w:rsidRPr="00BF6F90">
        <w:rPr>
          <w:b/>
        </w:rPr>
        <w:t>ESTUDO</w:t>
      </w:r>
      <w:r w:rsidRPr="00BF6F90">
        <w:rPr>
          <w:b/>
          <w:spacing w:val="-5"/>
        </w:rPr>
        <w:t xml:space="preserve"> </w:t>
      </w:r>
      <w:r w:rsidRPr="00BF6F90">
        <w:rPr>
          <w:b/>
        </w:rPr>
        <w:t>TÉCNICO</w:t>
      </w:r>
      <w:r w:rsidRPr="00BF6F90">
        <w:rPr>
          <w:b/>
          <w:spacing w:val="-6"/>
        </w:rPr>
        <w:t xml:space="preserve"> </w:t>
      </w:r>
      <w:r w:rsidRPr="00BF6F90">
        <w:rPr>
          <w:b/>
        </w:rPr>
        <w:t>PRELIMINAR</w:t>
      </w:r>
    </w:p>
    <w:p w14:paraId="3E68FB81" w14:textId="77777777" w:rsidR="003C5CF8" w:rsidRPr="00BF6F90" w:rsidRDefault="003C5CF8" w:rsidP="003C5CF8">
      <w:pPr>
        <w:tabs>
          <w:tab w:val="left" w:pos="284"/>
        </w:tabs>
        <w:ind w:hanging="2"/>
        <w:jc w:val="both"/>
        <w:rPr>
          <w:b/>
        </w:rPr>
      </w:pPr>
    </w:p>
    <w:p w14:paraId="5C85571B" w14:textId="77777777" w:rsidR="003C5CF8" w:rsidRDefault="003C5CF8" w:rsidP="003C5CF8">
      <w:pPr>
        <w:tabs>
          <w:tab w:val="left" w:pos="284"/>
        </w:tabs>
        <w:ind w:right="120" w:hanging="2"/>
        <w:jc w:val="both"/>
      </w:pPr>
      <w:r w:rsidRPr="00BF6F90">
        <w:rPr>
          <w:b/>
        </w:rPr>
        <w:t>Art. 17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Fica instituída a Equipe de Estudo Técnico Preliminar que será responsável pela</w:t>
      </w:r>
      <w:r w:rsidRPr="00BF6F90">
        <w:rPr>
          <w:spacing w:val="1"/>
        </w:rPr>
        <w:t xml:space="preserve"> </w:t>
      </w:r>
      <w:r w:rsidRPr="00BF6F90">
        <w:t>elaboração do documento de Estudo Técnico Preliminar nos processos de licitações e de</w:t>
      </w:r>
      <w:r w:rsidRPr="00BF6F90">
        <w:rPr>
          <w:spacing w:val="1"/>
        </w:rPr>
        <w:t xml:space="preserve"> </w:t>
      </w:r>
      <w:r w:rsidRPr="00BF6F90">
        <w:t>contratações</w:t>
      </w:r>
      <w:r w:rsidRPr="00BF6F90">
        <w:rPr>
          <w:spacing w:val="-2"/>
        </w:rPr>
        <w:t xml:space="preserve"> </w:t>
      </w:r>
      <w:r w:rsidRPr="00BF6F90">
        <w:t>diretas.</w:t>
      </w:r>
    </w:p>
    <w:p w14:paraId="026B9F72" w14:textId="77777777" w:rsidR="003C5CF8" w:rsidRPr="00BF6F90" w:rsidRDefault="003C5CF8" w:rsidP="003C5CF8">
      <w:pPr>
        <w:tabs>
          <w:tab w:val="left" w:pos="284"/>
        </w:tabs>
        <w:ind w:right="120" w:hanging="2"/>
        <w:jc w:val="both"/>
      </w:pPr>
    </w:p>
    <w:p w14:paraId="75D09CD2" w14:textId="77777777" w:rsidR="003C5CF8" w:rsidRDefault="003C5CF8" w:rsidP="003C5CF8">
      <w:pPr>
        <w:tabs>
          <w:tab w:val="left" w:pos="284"/>
        </w:tabs>
        <w:ind w:right="118" w:hanging="2"/>
        <w:jc w:val="both"/>
      </w:pPr>
      <w:r w:rsidRPr="00FB6383">
        <w:rPr>
          <w:b/>
          <w:bCs/>
        </w:rPr>
        <w:t>§1º</w:t>
      </w:r>
      <w:r>
        <w:rPr>
          <w:spacing w:val="1"/>
        </w:rPr>
        <w:t xml:space="preserve">.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Equipe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Estudo</w:t>
      </w:r>
      <w:r w:rsidRPr="00BF6F90">
        <w:rPr>
          <w:spacing w:val="1"/>
        </w:rPr>
        <w:t xml:space="preserve"> </w:t>
      </w:r>
      <w:r w:rsidRPr="00BF6F90">
        <w:t>Técnico</w:t>
      </w:r>
      <w:r w:rsidRPr="00BF6F90">
        <w:rPr>
          <w:spacing w:val="1"/>
        </w:rPr>
        <w:t xml:space="preserve"> </w:t>
      </w:r>
      <w:r w:rsidRPr="00BF6F90">
        <w:t>Preliminar</w:t>
      </w:r>
      <w:r>
        <w:rPr>
          <w:spacing w:val="1"/>
        </w:rPr>
        <w:t xml:space="preserve"> </w:t>
      </w:r>
      <w:r w:rsidRPr="00BF6F90">
        <w:t>será</w:t>
      </w:r>
      <w:r w:rsidRPr="00BF6F90">
        <w:rPr>
          <w:spacing w:val="1"/>
        </w:rPr>
        <w:t xml:space="preserve"> </w:t>
      </w:r>
      <w:r w:rsidRPr="00BF6F90">
        <w:t>composta,</w:t>
      </w:r>
      <w:r w:rsidRPr="00BF6F90">
        <w:rPr>
          <w:spacing w:val="1"/>
        </w:rPr>
        <w:t xml:space="preserve"> </w:t>
      </w:r>
      <w:r w:rsidRPr="00BF6F90">
        <w:t>por técnico especialista na demanda, em conjunto com o</w:t>
      </w:r>
      <w:r w:rsidRPr="00BF6F90">
        <w:rPr>
          <w:spacing w:val="1"/>
        </w:rPr>
        <w:t xml:space="preserve"> </w:t>
      </w:r>
      <w:r w:rsidRPr="00BF6F90">
        <w:t>agente</w:t>
      </w:r>
      <w:r w:rsidRPr="00BF6F90">
        <w:rPr>
          <w:spacing w:val="-2"/>
        </w:rPr>
        <w:t xml:space="preserve"> </w:t>
      </w:r>
      <w:r w:rsidRPr="00BF6F90">
        <w:t>Demandante.</w:t>
      </w:r>
    </w:p>
    <w:p w14:paraId="5F1D1E46" w14:textId="77777777" w:rsidR="003C5CF8" w:rsidRPr="00BF6F90" w:rsidRDefault="003C5CF8" w:rsidP="003C5CF8">
      <w:pPr>
        <w:tabs>
          <w:tab w:val="left" w:pos="284"/>
        </w:tabs>
        <w:ind w:right="118" w:hanging="2"/>
        <w:jc w:val="both"/>
      </w:pPr>
    </w:p>
    <w:p w14:paraId="7B1F491B" w14:textId="77777777" w:rsidR="003C5CF8" w:rsidRDefault="003C5CF8" w:rsidP="003C5CF8">
      <w:pPr>
        <w:tabs>
          <w:tab w:val="left" w:pos="284"/>
        </w:tabs>
        <w:ind w:right="115" w:hanging="2"/>
        <w:jc w:val="both"/>
      </w:pPr>
      <w:r w:rsidRPr="00FB6383">
        <w:rPr>
          <w:b/>
          <w:bCs/>
        </w:rPr>
        <w:t>§2º</w:t>
      </w:r>
      <w:r>
        <w:t>.</w:t>
      </w:r>
      <w:r>
        <w:tab/>
      </w:r>
      <w:r w:rsidRPr="00BF6F90">
        <w:t>O Estudo Técnico Preliminar</w:t>
      </w:r>
      <w:r>
        <w:t xml:space="preserve"> (ETP)</w:t>
      </w:r>
      <w:r w:rsidRPr="00BF6F90">
        <w:t xml:space="preserve"> será subsidiado pelo Documento de Formalização de</w:t>
      </w:r>
      <w:r w:rsidRPr="00BF6F90">
        <w:rPr>
          <w:spacing w:val="1"/>
        </w:rPr>
        <w:t xml:space="preserve"> </w:t>
      </w:r>
      <w:r w:rsidRPr="00BF6F90">
        <w:t>Demanda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poderá,</w:t>
      </w:r>
      <w:r w:rsidRPr="00BF6F90">
        <w:rPr>
          <w:spacing w:val="1"/>
        </w:rPr>
        <w:t xml:space="preserve"> </w:t>
      </w:r>
      <w:r w:rsidRPr="00BF6F90">
        <w:t>nos</w:t>
      </w:r>
      <w:r w:rsidRPr="00BF6F90">
        <w:rPr>
          <w:spacing w:val="1"/>
        </w:rPr>
        <w:t xml:space="preserve"> </w:t>
      </w:r>
      <w:r w:rsidRPr="00BF6F90">
        <w:t>casos</w:t>
      </w:r>
      <w:r w:rsidRPr="00BF6F90">
        <w:rPr>
          <w:spacing w:val="1"/>
        </w:rPr>
        <w:t xml:space="preserve"> </w:t>
      </w:r>
      <w:r w:rsidRPr="00BF6F90">
        <w:t>previstos</w:t>
      </w:r>
      <w:r w:rsidRPr="00BF6F90">
        <w:rPr>
          <w:spacing w:val="1"/>
        </w:rPr>
        <w:t xml:space="preserve"> </w:t>
      </w:r>
      <w:r w:rsidRPr="00BF6F90">
        <w:t>em</w:t>
      </w:r>
      <w:r w:rsidRPr="00BF6F90">
        <w:rPr>
          <w:spacing w:val="1"/>
        </w:rPr>
        <w:t xml:space="preserve"> </w:t>
      </w:r>
      <w:r w:rsidRPr="00BF6F90">
        <w:t>lei,</w:t>
      </w:r>
      <w:r w:rsidRPr="00BF6F90">
        <w:rPr>
          <w:spacing w:val="1"/>
        </w:rPr>
        <w:t xml:space="preserve"> </w:t>
      </w:r>
      <w:r w:rsidRPr="00BF6F90">
        <w:t>ser</w:t>
      </w:r>
      <w:r w:rsidRPr="00BF6F90">
        <w:rPr>
          <w:spacing w:val="1"/>
        </w:rPr>
        <w:t xml:space="preserve"> </w:t>
      </w:r>
      <w:r w:rsidRPr="00BF6F90">
        <w:t>substituído</w:t>
      </w:r>
      <w:r w:rsidRPr="00BF6F90">
        <w:rPr>
          <w:spacing w:val="1"/>
        </w:rPr>
        <w:t xml:space="preserve"> </w:t>
      </w:r>
      <w:r w:rsidRPr="00BF6F90">
        <w:t>pelo</w:t>
      </w:r>
      <w:r w:rsidRPr="00BF6F90">
        <w:rPr>
          <w:spacing w:val="1"/>
        </w:rPr>
        <w:t xml:space="preserve"> </w:t>
      </w:r>
      <w:r w:rsidRPr="00BF6F90">
        <w:t>Documento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Formalização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Demanda.</w:t>
      </w:r>
    </w:p>
    <w:p w14:paraId="7A447D4D" w14:textId="77777777" w:rsidR="003C5CF8" w:rsidRPr="00BF6F90" w:rsidRDefault="003C5CF8" w:rsidP="003C5CF8">
      <w:pPr>
        <w:tabs>
          <w:tab w:val="left" w:pos="284"/>
        </w:tabs>
        <w:ind w:right="115" w:hanging="2"/>
        <w:jc w:val="both"/>
      </w:pPr>
    </w:p>
    <w:p w14:paraId="3087F3C7" w14:textId="77777777" w:rsidR="003C5CF8" w:rsidRDefault="003C5CF8" w:rsidP="003C5CF8">
      <w:pPr>
        <w:tabs>
          <w:tab w:val="left" w:pos="284"/>
        </w:tabs>
        <w:ind w:right="110" w:hanging="2"/>
        <w:jc w:val="both"/>
      </w:pPr>
      <w:r w:rsidRPr="00FB6383">
        <w:rPr>
          <w:b/>
          <w:bCs/>
        </w:rPr>
        <w:t>§3º</w:t>
      </w:r>
      <w:r>
        <w:t>.</w:t>
      </w:r>
      <w:r>
        <w:tab/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chefe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Divisão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Divisão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Compras,</w:t>
      </w:r>
      <w:r w:rsidRPr="00BF6F90">
        <w:rPr>
          <w:spacing w:val="1"/>
        </w:rPr>
        <w:t xml:space="preserve"> </w:t>
      </w:r>
      <w:r w:rsidRPr="00BF6F90">
        <w:t>Licitação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Almoxarifado</w:t>
      </w:r>
      <w:r w:rsidRPr="00BF6F90">
        <w:rPr>
          <w:spacing w:val="1"/>
        </w:rPr>
        <w:t xml:space="preserve"> </w:t>
      </w:r>
      <w:r w:rsidRPr="00BF6F90">
        <w:t>será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responsável</w:t>
      </w:r>
      <w:r w:rsidRPr="00BF6F90">
        <w:rPr>
          <w:spacing w:val="1"/>
        </w:rPr>
        <w:t xml:space="preserve"> </w:t>
      </w:r>
      <w:r w:rsidRPr="00BF6F90">
        <w:t>pela</w:t>
      </w:r>
      <w:r w:rsidRPr="00BF6F90">
        <w:rPr>
          <w:spacing w:val="1"/>
        </w:rPr>
        <w:t xml:space="preserve"> </w:t>
      </w:r>
      <w:r w:rsidRPr="00BF6F90">
        <w:t>elaboração</w:t>
      </w:r>
      <w:r w:rsidRPr="00BF6F90">
        <w:rPr>
          <w:spacing w:val="1"/>
        </w:rPr>
        <w:t xml:space="preserve"> </w:t>
      </w:r>
      <w:r w:rsidRPr="00BF6F90">
        <w:t>dos</w:t>
      </w:r>
      <w:r w:rsidRPr="00BF6F90">
        <w:rPr>
          <w:spacing w:val="1"/>
        </w:rPr>
        <w:t xml:space="preserve"> </w:t>
      </w:r>
      <w:r w:rsidRPr="00BF6F90">
        <w:t>Estudos</w:t>
      </w:r>
      <w:r w:rsidRPr="00BF6F90">
        <w:rPr>
          <w:spacing w:val="1"/>
        </w:rPr>
        <w:t xml:space="preserve"> </w:t>
      </w:r>
      <w:r w:rsidRPr="00BF6F90">
        <w:t>Técnicos</w:t>
      </w:r>
      <w:r w:rsidRPr="00BF6F90">
        <w:rPr>
          <w:spacing w:val="1"/>
        </w:rPr>
        <w:t xml:space="preserve"> </w:t>
      </w:r>
      <w:r w:rsidRPr="00BF6F90">
        <w:t>Preliminares</w:t>
      </w:r>
      <w:r w:rsidRPr="00BF6F90">
        <w:rPr>
          <w:spacing w:val="1"/>
        </w:rPr>
        <w:t xml:space="preserve"> </w:t>
      </w:r>
      <w:r w:rsidRPr="00BF6F90">
        <w:t>em</w:t>
      </w:r>
      <w:r w:rsidRPr="00BF6F90">
        <w:rPr>
          <w:spacing w:val="1"/>
        </w:rPr>
        <w:t xml:space="preserve"> </w:t>
      </w:r>
      <w:r w:rsidRPr="00BF6F90">
        <w:t>que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Divisão</w:t>
      </w:r>
      <w:r w:rsidRPr="00BF6F90">
        <w:rPr>
          <w:spacing w:val="6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Compras,</w:t>
      </w:r>
      <w:r w:rsidRPr="00BF6F90">
        <w:rPr>
          <w:spacing w:val="-2"/>
        </w:rPr>
        <w:t xml:space="preserve"> </w:t>
      </w:r>
      <w:r w:rsidRPr="00BF6F90">
        <w:t>Licitação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Almoxarifado</w:t>
      </w:r>
      <w:r w:rsidRPr="00BF6F90">
        <w:rPr>
          <w:spacing w:val="4"/>
        </w:rPr>
        <w:t xml:space="preserve"> </w:t>
      </w:r>
      <w:r w:rsidRPr="00BF6F90">
        <w:t>figure</w:t>
      </w:r>
      <w:r w:rsidRPr="00BF6F90">
        <w:rPr>
          <w:spacing w:val="-2"/>
        </w:rPr>
        <w:t xml:space="preserve"> </w:t>
      </w:r>
      <w:r w:rsidRPr="00BF6F90">
        <w:t>como</w:t>
      </w:r>
      <w:r w:rsidRPr="00BF6F90">
        <w:rPr>
          <w:spacing w:val="-2"/>
        </w:rPr>
        <w:t xml:space="preserve"> </w:t>
      </w:r>
      <w:r w:rsidRPr="00BF6F90">
        <w:t>Demandante.</w:t>
      </w:r>
    </w:p>
    <w:p w14:paraId="6A9FD60F" w14:textId="77777777" w:rsidR="003C5CF8" w:rsidRPr="00BF6F90" w:rsidRDefault="003C5CF8" w:rsidP="003C5CF8">
      <w:pPr>
        <w:tabs>
          <w:tab w:val="left" w:pos="284"/>
        </w:tabs>
        <w:ind w:right="110" w:hanging="2"/>
        <w:jc w:val="both"/>
      </w:pPr>
    </w:p>
    <w:p w14:paraId="10E3E334" w14:textId="77777777" w:rsidR="003C5CF8" w:rsidRPr="00BF6F90" w:rsidRDefault="003C5CF8" w:rsidP="003C5CF8">
      <w:pPr>
        <w:tabs>
          <w:tab w:val="left" w:pos="284"/>
        </w:tabs>
        <w:ind w:hanging="2"/>
        <w:jc w:val="both"/>
      </w:pPr>
      <w:r w:rsidRPr="00FB6383">
        <w:rPr>
          <w:b/>
          <w:bCs/>
        </w:rPr>
        <w:t>§4º</w:t>
      </w:r>
      <w:r>
        <w:rPr>
          <w:spacing w:val="-5"/>
        </w:rPr>
        <w:t>.</w:t>
      </w:r>
      <w:r>
        <w:rPr>
          <w:spacing w:val="-5"/>
        </w:rPr>
        <w:tab/>
        <w:t xml:space="preserve"> </w:t>
      </w:r>
      <w:r w:rsidRPr="00BF6F90">
        <w:t>Para</w:t>
      </w:r>
      <w:r w:rsidRPr="00BF6F90">
        <w:rPr>
          <w:spacing w:val="-4"/>
        </w:rPr>
        <w:t xml:space="preserve"> </w:t>
      </w:r>
      <w:r w:rsidRPr="00BF6F90">
        <w:t>fins</w:t>
      </w:r>
      <w:r w:rsidRPr="00BF6F90">
        <w:rPr>
          <w:spacing w:val="-4"/>
        </w:rPr>
        <w:t xml:space="preserve"> </w:t>
      </w:r>
      <w:r w:rsidRPr="00BF6F90">
        <w:t>desta</w:t>
      </w:r>
      <w:r w:rsidRPr="00BF6F90">
        <w:rPr>
          <w:spacing w:val="-4"/>
        </w:rPr>
        <w:t xml:space="preserve"> </w:t>
      </w:r>
      <w:r w:rsidRPr="00BF6F90">
        <w:t>Lei,</w:t>
      </w:r>
      <w:r w:rsidRPr="00BF6F90">
        <w:rPr>
          <w:spacing w:val="-5"/>
        </w:rPr>
        <w:t xml:space="preserve"> </w:t>
      </w:r>
      <w:r w:rsidRPr="00BF6F90">
        <w:t>considera-se:</w:t>
      </w:r>
    </w:p>
    <w:p w14:paraId="11900EFF" w14:textId="77777777" w:rsidR="003C5CF8" w:rsidRPr="00BF6F90" w:rsidRDefault="003C5CF8" w:rsidP="003C5CF8">
      <w:pPr>
        <w:tabs>
          <w:tab w:val="left" w:pos="284"/>
        </w:tabs>
        <w:ind w:hanging="2"/>
        <w:jc w:val="both"/>
      </w:pPr>
    </w:p>
    <w:p w14:paraId="5E9BFC97" w14:textId="77777777" w:rsidR="003C5CF8" w:rsidRPr="004744F7" w:rsidRDefault="003C5CF8" w:rsidP="00094E77">
      <w:pPr>
        <w:pStyle w:val="PargrafodaLista"/>
        <w:widowControl w:val="0"/>
        <w:numPr>
          <w:ilvl w:val="0"/>
          <w:numId w:val="13"/>
        </w:numPr>
        <w:tabs>
          <w:tab w:val="left" w:pos="284"/>
          <w:tab w:val="left" w:pos="1038"/>
        </w:tabs>
        <w:autoSpaceDE w:val="0"/>
        <w:autoSpaceDN w:val="0"/>
        <w:ind w:right="116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Demandante: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núcleo,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divisão,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departamento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coordenadoria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legislativo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municipal,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responsável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pelo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pedido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inicial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contratação;</w:t>
      </w:r>
    </w:p>
    <w:p w14:paraId="2136104A" w14:textId="77777777" w:rsidR="003C5CF8" w:rsidRPr="00BF6F90" w:rsidRDefault="003C5CF8" w:rsidP="003C5CF8">
      <w:pPr>
        <w:widowControl w:val="0"/>
        <w:tabs>
          <w:tab w:val="left" w:pos="284"/>
          <w:tab w:val="left" w:pos="1038"/>
        </w:tabs>
        <w:autoSpaceDE w:val="0"/>
        <w:autoSpaceDN w:val="0"/>
        <w:ind w:right="116"/>
        <w:jc w:val="both"/>
        <w:rPr>
          <w:rFonts w:eastAsia="Arial MT"/>
          <w:lang w:val="pt-PT"/>
        </w:rPr>
      </w:pPr>
    </w:p>
    <w:p w14:paraId="321B9BC9" w14:textId="77777777" w:rsidR="003C5CF8" w:rsidRPr="004744F7" w:rsidRDefault="003C5CF8" w:rsidP="00094E77">
      <w:pPr>
        <w:pStyle w:val="PargrafodaLista"/>
        <w:widowControl w:val="0"/>
        <w:numPr>
          <w:ilvl w:val="0"/>
          <w:numId w:val="13"/>
        </w:numPr>
        <w:tabs>
          <w:tab w:val="left" w:pos="284"/>
          <w:tab w:val="left" w:pos="1039"/>
        </w:tabs>
        <w:autoSpaceDE w:val="0"/>
        <w:autoSpaceDN w:val="0"/>
        <w:ind w:right="121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Agente Demandante: o servidor responsável pela formalização e acompanhamento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Demanda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junto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à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Divisão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Compras,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Licitação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Almoxarifado.</w:t>
      </w:r>
    </w:p>
    <w:p w14:paraId="68342AA2" w14:textId="77777777" w:rsidR="003C5CF8" w:rsidRPr="00BF6F90" w:rsidRDefault="003C5CF8" w:rsidP="003C5CF8">
      <w:pPr>
        <w:widowControl w:val="0"/>
        <w:tabs>
          <w:tab w:val="left" w:pos="284"/>
          <w:tab w:val="left" w:pos="1039"/>
        </w:tabs>
        <w:autoSpaceDE w:val="0"/>
        <w:autoSpaceDN w:val="0"/>
        <w:ind w:right="121"/>
        <w:jc w:val="both"/>
        <w:rPr>
          <w:rFonts w:eastAsia="Arial MT"/>
          <w:lang w:val="pt-PT"/>
        </w:rPr>
      </w:pPr>
    </w:p>
    <w:p w14:paraId="34548708" w14:textId="77777777" w:rsidR="003C5CF8" w:rsidRPr="004744F7" w:rsidRDefault="003C5CF8" w:rsidP="00094E77">
      <w:pPr>
        <w:pStyle w:val="PargrafodaLista"/>
        <w:widowControl w:val="0"/>
        <w:numPr>
          <w:ilvl w:val="0"/>
          <w:numId w:val="13"/>
        </w:numPr>
        <w:tabs>
          <w:tab w:val="left" w:pos="284"/>
          <w:tab w:val="left" w:pos="1083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Demanda: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bem,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materiais,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serviço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obra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objeto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contratação.</w:t>
      </w:r>
    </w:p>
    <w:p w14:paraId="29CD1340" w14:textId="77777777" w:rsidR="003C5CF8" w:rsidRPr="00BF6F90" w:rsidRDefault="003C5CF8" w:rsidP="003C5CF8">
      <w:pPr>
        <w:widowControl w:val="0"/>
        <w:tabs>
          <w:tab w:val="left" w:pos="284"/>
          <w:tab w:val="left" w:pos="1083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3B6853D2" w14:textId="77777777" w:rsidR="003C5CF8" w:rsidRPr="00BF6F90" w:rsidRDefault="003C5CF8" w:rsidP="003C5CF8">
      <w:pPr>
        <w:widowControl w:val="0"/>
        <w:tabs>
          <w:tab w:val="left" w:pos="284"/>
          <w:tab w:val="left" w:pos="1083"/>
        </w:tabs>
        <w:autoSpaceDE w:val="0"/>
        <w:autoSpaceDN w:val="0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TÍTULO V</w:t>
      </w:r>
    </w:p>
    <w:p w14:paraId="2C646367" w14:textId="77777777" w:rsidR="003C5CF8" w:rsidRPr="00BF6F90" w:rsidRDefault="003C5CF8" w:rsidP="003C5CF8">
      <w:pPr>
        <w:jc w:val="both"/>
        <w:rPr>
          <w:b/>
        </w:rPr>
      </w:pPr>
    </w:p>
    <w:p w14:paraId="22461E2B" w14:textId="77777777" w:rsidR="003C5CF8" w:rsidRPr="00BF6F90" w:rsidRDefault="003C5CF8" w:rsidP="003C5CF8">
      <w:pPr>
        <w:ind w:right="533" w:hanging="2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8ADEB" wp14:editId="375502CA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656394866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36F10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8ADEB" id="Caixa de Texto 12" o:spid="_x0000_s1027" type="#_x0000_t202" style="position:absolute;left:0;text-align:left;margin-left:570.65pt;margin-top:138.05pt;width:18.25pt;height:58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Di+R3X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0A836F10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rPr>
          <w:b/>
        </w:rPr>
        <w:t>DO</w:t>
      </w:r>
      <w:r w:rsidRPr="00BF6F90">
        <w:rPr>
          <w:b/>
          <w:spacing w:val="-6"/>
        </w:rPr>
        <w:t xml:space="preserve"> </w:t>
      </w:r>
      <w:r w:rsidRPr="00BF6F90">
        <w:rPr>
          <w:b/>
        </w:rPr>
        <w:t>PLANEJAMENTO</w:t>
      </w:r>
      <w:r w:rsidRPr="00BF6F90">
        <w:rPr>
          <w:b/>
          <w:spacing w:val="-5"/>
        </w:rPr>
        <w:t xml:space="preserve"> </w:t>
      </w:r>
      <w:r w:rsidRPr="00BF6F90">
        <w:rPr>
          <w:b/>
        </w:rPr>
        <w:t>E</w:t>
      </w:r>
      <w:r w:rsidRPr="00BF6F90">
        <w:rPr>
          <w:b/>
          <w:spacing w:val="-5"/>
        </w:rPr>
        <w:t xml:space="preserve"> </w:t>
      </w:r>
      <w:r w:rsidRPr="00BF6F90">
        <w:rPr>
          <w:b/>
        </w:rPr>
        <w:t>ORÇAMENTO</w:t>
      </w:r>
    </w:p>
    <w:p w14:paraId="7700107D" w14:textId="77777777" w:rsidR="003C5CF8" w:rsidRPr="00BF6F90" w:rsidRDefault="003C5CF8" w:rsidP="003C5CF8">
      <w:pPr>
        <w:ind w:hanging="2"/>
        <w:jc w:val="both"/>
        <w:rPr>
          <w:b/>
        </w:rPr>
      </w:pPr>
    </w:p>
    <w:p w14:paraId="58858671" w14:textId="77777777" w:rsidR="003C5CF8" w:rsidRPr="00BF6F90" w:rsidRDefault="003C5CF8" w:rsidP="003C5CF8">
      <w:pPr>
        <w:ind w:right="110" w:hanging="2"/>
        <w:jc w:val="both"/>
      </w:pPr>
      <w:r w:rsidRPr="00BF6F90">
        <w:rPr>
          <w:b/>
        </w:rPr>
        <w:t>Art. 18</w:t>
      </w:r>
      <w:r>
        <w:rPr>
          <w:b/>
        </w:rPr>
        <w:t>.</w:t>
      </w:r>
      <w:r>
        <w:rPr>
          <w:b/>
        </w:rPr>
        <w:tab/>
      </w:r>
      <w:r w:rsidRPr="00BF6F90">
        <w:t xml:space="preserve">Ao Departamento de Compras, </w:t>
      </w:r>
      <w:r>
        <w:t>L</w:t>
      </w:r>
      <w:r w:rsidRPr="00BF6F90">
        <w:t xml:space="preserve">icitações e </w:t>
      </w:r>
      <w:r>
        <w:t>C</w:t>
      </w:r>
      <w:r w:rsidRPr="00BF6F90">
        <w:t xml:space="preserve">ontratos, também compete o planejamento, a consolidação, elaboração </w:t>
      </w:r>
      <w:r>
        <w:t xml:space="preserve">e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acompanhamento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execução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Plano</w:t>
      </w:r>
      <w:r w:rsidRPr="00BF6F90">
        <w:rPr>
          <w:spacing w:val="1"/>
        </w:rPr>
        <w:t xml:space="preserve"> </w:t>
      </w:r>
      <w:r w:rsidRPr="00BF6F90">
        <w:t>Anual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Contratações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realização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levantamento de preços estimados para os processos de licitações e de contratações diretas,</w:t>
      </w:r>
      <w:r w:rsidRPr="00BF6F90">
        <w:rPr>
          <w:spacing w:val="1"/>
        </w:rPr>
        <w:t xml:space="preserve"> </w:t>
      </w:r>
      <w:r w:rsidRPr="00BF6F90">
        <w:t>nos</w:t>
      </w:r>
      <w:r w:rsidRPr="00BF6F90">
        <w:rPr>
          <w:spacing w:val="-2"/>
        </w:rPr>
        <w:t xml:space="preserve"> </w:t>
      </w:r>
      <w:r w:rsidRPr="00BF6F90">
        <w:t>termos</w:t>
      </w:r>
      <w:r w:rsidRPr="00BF6F90">
        <w:rPr>
          <w:spacing w:val="-2"/>
        </w:rPr>
        <w:t xml:space="preserve"> </w:t>
      </w:r>
      <w:r w:rsidRPr="00BF6F90">
        <w:t>da</w:t>
      </w:r>
      <w:r w:rsidRPr="00BF6F90">
        <w:rPr>
          <w:spacing w:val="-1"/>
        </w:rPr>
        <w:t xml:space="preserve"> </w:t>
      </w:r>
      <w:r w:rsidRPr="00BF6F90">
        <w:t>Instrução</w:t>
      </w:r>
      <w:r w:rsidRPr="00BF6F90">
        <w:rPr>
          <w:spacing w:val="-2"/>
        </w:rPr>
        <w:t xml:space="preserve"> </w:t>
      </w:r>
      <w:r w:rsidRPr="00BF6F90">
        <w:t>Normativa</w:t>
      </w:r>
      <w:r w:rsidRPr="00BF6F90">
        <w:rPr>
          <w:spacing w:val="-1"/>
        </w:rPr>
        <w:t xml:space="preserve"> </w:t>
      </w:r>
      <w:r w:rsidRPr="00BF6F90">
        <w:t>nº</w:t>
      </w:r>
      <w:r w:rsidRPr="00BF6F90">
        <w:rPr>
          <w:spacing w:val="-2"/>
        </w:rPr>
        <w:t xml:space="preserve"> </w:t>
      </w:r>
      <w:r w:rsidRPr="00BF6F90">
        <w:t>65/2021</w:t>
      </w:r>
      <w:r w:rsidRPr="00BF6F90">
        <w:rPr>
          <w:spacing w:val="-1"/>
        </w:rPr>
        <w:t xml:space="preserve"> </w:t>
      </w:r>
      <w:r w:rsidRPr="00BF6F90">
        <w:t>SEGES.</w:t>
      </w:r>
    </w:p>
    <w:p w14:paraId="158380A2" w14:textId="2FA17AA1" w:rsidR="003C5CF8" w:rsidRPr="00BF6F90" w:rsidRDefault="003C5CF8" w:rsidP="003C5CF8">
      <w:pPr>
        <w:ind w:right="122" w:hanging="2"/>
        <w:jc w:val="both"/>
        <w:rPr>
          <w:bCs/>
        </w:rPr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 xml:space="preserve">nico. </w:t>
      </w:r>
      <w:r>
        <w:rPr>
          <w:b/>
        </w:rPr>
        <w:tab/>
      </w:r>
      <w:r w:rsidRPr="00BF6F90">
        <w:rPr>
          <w:bCs/>
        </w:rPr>
        <w:t xml:space="preserve">A elaboração do Plano Anual de Contratações será realizada em conjunto com a Comissão nomeada pelo Presidente da Câmara Municipal de </w:t>
      </w:r>
      <w:r>
        <w:rPr>
          <w:color w:val="000000"/>
        </w:rPr>
        <w:t>Betânia.</w:t>
      </w:r>
    </w:p>
    <w:p w14:paraId="70EA89AF" w14:textId="77777777" w:rsidR="003C5CF8" w:rsidRPr="00BF6F90" w:rsidRDefault="003C5CF8" w:rsidP="003C5CF8">
      <w:pPr>
        <w:ind w:right="122" w:hanging="2"/>
        <w:jc w:val="both"/>
        <w:rPr>
          <w:bCs/>
        </w:rPr>
      </w:pPr>
    </w:p>
    <w:p w14:paraId="70B0FFAC" w14:textId="77777777" w:rsidR="003C5CF8" w:rsidRPr="00BF6F90" w:rsidRDefault="003C5CF8" w:rsidP="003C5CF8">
      <w:pPr>
        <w:ind w:right="122" w:hanging="2"/>
        <w:jc w:val="center"/>
        <w:rPr>
          <w:b/>
        </w:rPr>
      </w:pPr>
      <w:r w:rsidRPr="00BF6F90">
        <w:rPr>
          <w:b/>
        </w:rPr>
        <w:t>TÍTULO VI</w:t>
      </w:r>
    </w:p>
    <w:p w14:paraId="514D687D" w14:textId="77777777" w:rsidR="003C5CF8" w:rsidRPr="00BF6F90" w:rsidRDefault="003C5CF8" w:rsidP="003C5CF8">
      <w:pPr>
        <w:ind w:right="122" w:hanging="2"/>
        <w:jc w:val="center"/>
        <w:rPr>
          <w:b/>
        </w:rPr>
      </w:pPr>
    </w:p>
    <w:p w14:paraId="21AE58C1" w14:textId="77777777" w:rsidR="003C5CF8" w:rsidRPr="00BF6F90" w:rsidRDefault="003C5CF8" w:rsidP="003C5CF8">
      <w:pPr>
        <w:widowControl w:val="0"/>
        <w:autoSpaceDE w:val="0"/>
        <w:autoSpaceDN w:val="0"/>
        <w:ind w:right="532" w:hanging="2"/>
        <w:jc w:val="center"/>
        <w:rPr>
          <w:rFonts w:eastAsia="Arial MT"/>
          <w:b/>
          <w:lang w:val="pt-PT"/>
        </w:rPr>
      </w:pPr>
      <w:r w:rsidRPr="00BF6F90">
        <w:rPr>
          <w:rFonts w:eastAsia="Arial MT"/>
          <w:b/>
          <w:lang w:val="pt-PT"/>
        </w:rPr>
        <w:t>DA</w:t>
      </w:r>
      <w:r w:rsidRPr="00BF6F90">
        <w:rPr>
          <w:rFonts w:eastAsia="Arial MT"/>
          <w:b/>
          <w:spacing w:val="-6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ADJUDICAÇÃO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E</w:t>
      </w:r>
      <w:r w:rsidRPr="00BF6F90">
        <w:rPr>
          <w:rFonts w:eastAsia="Arial MT"/>
          <w:b/>
          <w:spacing w:val="-6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DA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HOMOLOGAÇÃO</w:t>
      </w:r>
    </w:p>
    <w:p w14:paraId="388FB9AF" w14:textId="77777777" w:rsidR="003C5CF8" w:rsidRPr="00BF6F90" w:rsidRDefault="003C5CF8" w:rsidP="003C5CF8">
      <w:pPr>
        <w:ind w:hanging="2"/>
        <w:jc w:val="both"/>
        <w:rPr>
          <w:b/>
        </w:rPr>
      </w:pPr>
    </w:p>
    <w:p w14:paraId="7CD332AE" w14:textId="77777777" w:rsidR="003C5CF8" w:rsidRDefault="003C5CF8" w:rsidP="003C5CF8">
      <w:pPr>
        <w:ind w:right="118" w:hanging="2"/>
        <w:jc w:val="both"/>
      </w:pPr>
      <w:r w:rsidRPr="00BF6F90">
        <w:rPr>
          <w:b/>
        </w:rPr>
        <w:lastRenderedPageBreak/>
        <w:t>Art. 19</w:t>
      </w:r>
      <w:r>
        <w:rPr>
          <w:b/>
        </w:rPr>
        <w:t>.</w:t>
      </w:r>
      <w:r>
        <w:rPr>
          <w:b/>
        </w:rPr>
        <w:tab/>
      </w:r>
      <w:r w:rsidRPr="00BF6F90">
        <w:t>Caberá à Autoridade Competente adjudicar e homologar os resultados dos</w:t>
      </w:r>
      <w:r w:rsidRPr="00BF6F90">
        <w:rPr>
          <w:spacing w:val="1"/>
        </w:rPr>
        <w:t xml:space="preserve"> </w:t>
      </w:r>
      <w:r w:rsidRPr="00BF6F90">
        <w:t>processos</w:t>
      </w:r>
      <w:r w:rsidRPr="00BF6F90">
        <w:rPr>
          <w:spacing w:val="1"/>
        </w:rPr>
        <w:t xml:space="preserve"> </w:t>
      </w:r>
      <w:r w:rsidRPr="00BF6F90">
        <w:t>licitatórios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emitir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autorização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contratação</w:t>
      </w:r>
      <w:r w:rsidRPr="00BF6F90">
        <w:rPr>
          <w:spacing w:val="1"/>
        </w:rPr>
        <w:t xml:space="preserve"> </w:t>
      </w:r>
      <w:r w:rsidRPr="00BF6F90">
        <w:t>direta</w:t>
      </w:r>
      <w:r w:rsidRPr="00BF6F90">
        <w:rPr>
          <w:spacing w:val="1"/>
        </w:rPr>
        <w:t xml:space="preserve"> </w:t>
      </w:r>
      <w:r w:rsidRPr="00BF6F90">
        <w:t>ou,</w:t>
      </w:r>
      <w:r w:rsidRPr="00BF6F90">
        <w:rPr>
          <w:spacing w:val="1"/>
        </w:rPr>
        <w:t xml:space="preserve"> </w:t>
      </w:r>
      <w:r w:rsidRPr="00BF6F90">
        <w:t>por</w:t>
      </w:r>
      <w:r w:rsidRPr="00BF6F90">
        <w:rPr>
          <w:spacing w:val="1"/>
        </w:rPr>
        <w:t xml:space="preserve"> </w:t>
      </w:r>
      <w:r w:rsidRPr="00BF6F90">
        <w:t>decisão</w:t>
      </w:r>
      <w:r w:rsidRPr="00BF6F90">
        <w:rPr>
          <w:spacing w:val="1"/>
        </w:rPr>
        <w:t xml:space="preserve"> </w:t>
      </w:r>
      <w:r w:rsidRPr="00BF6F90">
        <w:t>fundamentada, decidir pela revogação ou anulação do processo licitatório ou de contratação</w:t>
      </w:r>
      <w:r w:rsidRPr="00BF6F90">
        <w:rPr>
          <w:spacing w:val="1"/>
        </w:rPr>
        <w:t xml:space="preserve"> </w:t>
      </w:r>
      <w:r w:rsidRPr="00BF6F90">
        <w:t>direta.</w:t>
      </w:r>
    </w:p>
    <w:p w14:paraId="4D4C41AF" w14:textId="77777777" w:rsidR="003C5CF8" w:rsidRPr="00BF6F90" w:rsidRDefault="003C5CF8" w:rsidP="003C5CF8">
      <w:pPr>
        <w:ind w:right="118" w:hanging="2"/>
        <w:jc w:val="both"/>
      </w:pPr>
    </w:p>
    <w:p w14:paraId="0180B5D0" w14:textId="77777777" w:rsidR="003C5CF8" w:rsidRPr="00BF6F90" w:rsidRDefault="003C5CF8" w:rsidP="003C5CF8">
      <w:pPr>
        <w:ind w:right="122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 w:rsidRPr="00BF6F90">
        <w:rPr>
          <w:b/>
        </w:rPr>
        <w:t>20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1"/>
        </w:rPr>
        <w:t xml:space="preserve"> </w:t>
      </w:r>
      <w:r w:rsidRPr="00BF6F90">
        <w:t>Após</w:t>
      </w:r>
      <w:r w:rsidRPr="00BF6F90">
        <w:rPr>
          <w:spacing w:val="1"/>
        </w:rPr>
        <w:t xml:space="preserve"> </w:t>
      </w:r>
      <w:r w:rsidRPr="00BF6F90">
        <w:t>os</w:t>
      </w:r>
      <w:r w:rsidRPr="00BF6F90">
        <w:rPr>
          <w:spacing w:val="1"/>
        </w:rPr>
        <w:t xml:space="preserve"> </w:t>
      </w:r>
      <w:r w:rsidRPr="00BF6F90">
        <w:t>procedimentos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adjudicação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homologação</w:t>
      </w:r>
      <w:r w:rsidRPr="00BF6F90">
        <w:rPr>
          <w:spacing w:val="1"/>
        </w:rPr>
        <w:t xml:space="preserve"> </w:t>
      </w:r>
      <w:r w:rsidRPr="00BF6F90">
        <w:t>das</w:t>
      </w:r>
      <w:r w:rsidRPr="00BF6F90">
        <w:rPr>
          <w:spacing w:val="1"/>
        </w:rPr>
        <w:t xml:space="preserve"> </w:t>
      </w:r>
      <w:r w:rsidRPr="00BF6F90">
        <w:t>licitações</w:t>
      </w:r>
      <w:r w:rsidRPr="00BF6F90">
        <w:rPr>
          <w:spacing w:val="1"/>
        </w:rPr>
        <w:t xml:space="preserve"> </w:t>
      </w:r>
      <w:r w:rsidRPr="00BF6F90">
        <w:t>ou</w:t>
      </w:r>
      <w:r w:rsidRPr="00BF6F90">
        <w:rPr>
          <w:spacing w:val="-59"/>
        </w:rPr>
        <w:t xml:space="preserve"> </w:t>
      </w:r>
      <w:r w:rsidRPr="00BF6F90">
        <w:t>autorização da contratação direta caberá ao agente de contratações ou pregoeiro que executou</w:t>
      </w:r>
      <w:r w:rsidRPr="00BF6F90">
        <w:rPr>
          <w:spacing w:val="-59"/>
        </w:rPr>
        <w:t xml:space="preserve"> </w:t>
      </w:r>
      <w:r w:rsidRPr="00BF6F90">
        <w:t>a</w:t>
      </w:r>
      <w:r w:rsidRPr="00BF6F90">
        <w:rPr>
          <w:spacing w:val="16"/>
        </w:rPr>
        <w:t xml:space="preserve"> </w:t>
      </w:r>
      <w:r w:rsidRPr="00BF6F90">
        <w:t>fase</w:t>
      </w:r>
      <w:r w:rsidRPr="00BF6F90">
        <w:rPr>
          <w:spacing w:val="17"/>
        </w:rPr>
        <w:t xml:space="preserve"> </w:t>
      </w:r>
      <w:r w:rsidRPr="00BF6F90">
        <w:t>externa</w:t>
      </w:r>
      <w:r w:rsidRPr="00BF6F90">
        <w:rPr>
          <w:spacing w:val="17"/>
        </w:rPr>
        <w:t xml:space="preserve"> </w:t>
      </w:r>
      <w:r w:rsidRPr="00BF6F90">
        <w:t>do</w:t>
      </w:r>
      <w:r w:rsidRPr="00BF6F90">
        <w:rPr>
          <w:spacing w:val="17"/>
        </w:rPr>
        <w:t xml:space="preserve"> </w:t>
      </w:r>
      <w:r w:rsidRPr="00BF6F90">
        <w:t>processo</w:t>
      </w:r>
      <w:r w:rsidRPr="00BF6F90">
        <w:rPr>
          <w:spacing w:val="17"/>
        </w:rPr>
        <w:t xml:space="preserve"> </w:t>
      </w:r>
      <w:r w:rsidRPr="00BF6F90">
        <w:t>preencher</w:t>
      </w:r>
      <w:r w:rsidRPr="00BF6F90">
        <w:rPr>
          <w:spacing w:val="17"/>
        </w:rPr>
        <w:t xml:space="preserve"> </w:t>
      </w:r>
      <w:r w:rsidRPr="00BF6F90">
        <w:t>os</w:t>
      </w:r>
      <w:r w:rsidRPr="00BF6F90">
        <w:rPr>
          <w:spacing w:val="17"/>
        </w:rPr>
        <w:t xml:space="preserve"> </w:t>
      </w:r>
      <w:r w:rsidRPr="00BF6F90">
        <w:t>dados</w:t>
      </w:r>
      <w:r w:rsidRPr="00BF6F90">
        <w:rPr>
          <w:spacing w:val="17"/>
        </w:rPr>
        <w:t xml:space="preserve"> </w:t>
      </w:r>
      <w:r w:rsidRPr="00BF6F90">
        <w:t>contratuais,</w:t>
      </w:r>
      <w:r w:rsidRPr="00BF6F90">
        <w:rPr>
          <w:spacing w:val="17"/>
        </w:rPr>
        <w:t xml:space="preserve"> </w:t>
      </w:r>
      <w:r w:rsidRPr="00BF6F90">
        <w:t>colher</w:t>
      </w:r>
      <w:r w:rsidRPr="00BF6F90">
        <w:rPr>
          <w:spacing w:val="17"/>
        </w:rPr>
        <w:t xml:space="preserve"> </w:t>
      </w:r>
      <w:r w:rsidRPr="00BF6F90">
        <w:t>as</w:t>
      </w:r>
      <w:r w:rsidRPr="00BF6F90">
        <w:rPr>
          <w:spacing w:val="17"/>
        </w:rPr>
        <w:t xml:space="preserve"> </w:t>
      </w:r>
      <w:r w:rsidRPr="00BF6F90">
        <w:t>assinaturas,</w:t>
      </w:r>
      <w:r w:rsidRPr="00BF6F90">
        <w:rPr>
          <w:spacing w:val="17"/>
        </w:rPr>
        <w:t xml:space="preserve"> </w:t>
      </w:r>
      <w:r w:rsidRPr="00BF6F90">
        <w:t>formalizar</w:t>
      </w:r>
      <w:r w:rsidRPr="00BF6F90">
        <w:rPr>
          <w:spacing w:val="-59"/>
        </w:rPr>
        <w:t xml:space="preserve"> </w:t>
      </w:r>
      <w:r w:rsidRPr="00BF6F90">
        <w:t>as</w:t>
      </w:r>
      <w:r w:rsidRPr="00BF6F90">
        <w:rPr>
          <w:spacing w:val="1"/>
        </w:rPr>
        <w:t xml:space="preserve"> </w:t>
      </w:r>
      <w:r w:rsidRPr="00BF6F90">
        <w:t>devidas</w:t>
      </w:r>
      <w:r w:rsidRPr="00BF6F90">
        <w:rPr>
          <w:spacing w:val="1"/>
        </w:rPr>
        <w:t xml:space="preserve"> </w:t>
      </w:r>
      <w:r w:rsidRPr="00BF6F90">
        <w:t>publicações no Portal da Transparência, LICON ou</w:t>
      </w:r>
      <w:r w:rsidRPr="00BF6F90">
        <w:rPr>
          <w:spacing w:val="-4"/>
        </w:rPr>
        <w:t xml:space="preserve"> </w:t>
      </w:r>
      <w:r w:rsidRPr="00BF6F90">
        <w:t>outro</w:t>
      </w:r>
      <w:r w:rsidRPr="00BF6F90">
        <w:rPr>
          <w:spacing w:val="-4"/>
        </w:rPr>
        <w:t xml:space="preserve"> </w:t>
      </w:r>
      <w:r w:rsidRPr="00BF6F90">
        <w:t>que</w:t>
      </w:r>
      <w:r w:rsidRPr="00BF6F90">
        <w:rPr>
          <w:spacing w:val="-4"/>
        </w:rPr>
        <w:t xml:space="preserve"> </w:t>
      </w:r>
      <w:r w:rsidRPr="00BF6F90">
        <w:t>o</w:t>
      </w:r>
      <w:r w:rsidRPr="00BF6F90">
        <w:rPr>
          <w:spacing w:val="-4"/>
        </w:rPr>
        <w:t xml:space="preserve"> </w:t>
      </w:r>
      <w:r w:rsidRPr="00BF6F90">
        <w:t>substitua.</w:t>
      </w:r>
    </w:p>
    <w:p w14:paraId="41CB9ADE" w14:textId="77777777" w:rsidR="003C5CF8" w:rsidRPr="00BF6F90" w:rsidRDefault="003C5CF8" w:rsidP="003C5CF8">
      <w:pPr>
        <w:ind w:right="122" w:hanging="2"/>
        <w:jc w:val="both"/>
      </w:pPr>
    </w:p>
    <w:p w14:paraId="3B011A3B" w14:textId="77777777" w:rsidR="003C5CF8" w:rsidRPr="00BF6F90" w:rsidRDefault="003C5CF8" w:rsidP="003C5CF8">
      <w:pPr>
        <w:widowControl w:val="0"/>
        <w:autoSpaceDE w:val="0"/>
        <w:autoSpaceDN w:val="0"/>
        <w:ind w:right="119" w:hanging="2"/>
        <w:jc w:val="both"/>
        <w:rPr>
          <w:rFonts w:eastAsia="Arial MT"/>
          <w:lang w:val="pt-PT"/>
        </w:rPr>
      </w:pPr>
      <w:r w:rsidRPr="00BF6F90">
        <w:rPr>
          <w:rFonts w:eastAsia="Arial MT"/>
          <w:b/>
          <w:lang w:val="pt-PT"/>
        </w:rPr>
        <w:t xml:space="preserve">Parágrafo </w:t>
      </w:r>
      <w:r>
        <w:rPr>
          <w:rFonts w:eastAsia="Arial MT"/>
          <w:b/>
          <w:lang w:val="pt-PT"/>
        </w:rPr>
        <w:t>Ú</w:t>
      </w:r>
      <w:r w:rsidRPr="00BF6F90">
        <w:rPr>
          <w:rFonts w:eastAsia="Arial MT"/>
          <w:b/>
          <w:lang w:val="pt-PT"/>
        </w:rPr>
        <w:t xml:space="preserve">nico. </w:t>
      </w:r>
      <w:r>
        <w:rPr>
          <w:rFonts w:eastAsia="Arial MT"/>
          <w:b/>
          <w:lang w:val="pt-PT"/>
        </w:rPr>
        <w:tab/>
      </w:r>
      <w:r w:rsidRPr="00BF6F90">
        <w:rPr>
          <w:rFonts w:eastAsia="Arial MT"/>
          <w:lang w:val="pt-PT"/>
        </w:rPr>
        <w:t>Os membros da Equipe de Apoio prestarão auxílio nas atividades</w:t>
      </w:r>
      <w:r w:rsidRPr="00BF6F90">
        <w:rPr>
          <w:rFonts w:eastAsia="Arial MT"/>
          <w:spacing w:val="1"/>
          <w:lang w:val="pt-PT"/>
        </w:rPr>
        <w:t xml:space="preserve"> </w:t>
      </w:r>
      <w:r w:rsidRPr="00BF6F90">
        <w:rPr>
          <w:rFonts w:eastAsia="Arial MT"/>
          <w:lang w:val="pt-PT"/>
        </w:rPr>
        <w:t>previstas</w:t>
      </w:r>
      <w:r w:rsidRPr="00BF6F90">
        <w:rPr>
          <w:rFonts w:eastAsia="Arial MT"/>
          <w:spacing w:val="-2"/>
          <w:lang w:val="pt-PT"/>
        </w:rPr>
        <w:t xml:space="preserve"> </w:t>
      </w:r>
      <w:r w:rsidRPr="00BF6F90">
        <w:rPr>
          <w:rFonts w:eastAsia="Arial MT"/>
          <w:lang w:val="pt-PT"/>
        </w:rPr>
        <w:t>no caput</w:t>
      </w:r>
      <w:r w:rsidRPr="00BF6F90">
        <w:rPr>
          <w:rFonts w:eastAsia="Arial MT"/>
          <w:spacing w:val="-1"/>
          <w:lang w:val="pt-PT"/>
        </w:rPr>
        <w:t xml:space="preserve"> </w:t>
      </w:r>
      <w:r w:rsidRPr="00BF6F90">
        <w:rPr>
          <w:rFonts w:eastAsia="Arial MT"/>
          <w:lang w:val="pt-PT"/>
        </w:rPr>
        <w:t>deste</w:t>
      </w:r>
      <w:r w:rsidRPr="00BF6F90">
        <w:rPr>
          <w:rFonts w:eastAsia="Arial MT"/>
          <w:spacing w:val="-1"/>
          <w:lang w:val="pt-PT"/>
        </w:rPr>
        <w:t xml:space="preserve"> </w:t>
      </w:r>
      <w:r w:rsidRPr="00BF6F90">
        <w:rPr>
          <w:rFonts w:eastAsia="Arial MT"/>
          <w:lang w:val="pt-PT"/>
        </w:rPr>
        <w:t>artigo.</w:t>
      </w:r>
    </w:p>
    <w:p w14:paraId="345817BC" w14:textId="77777777" w:rsidR="003C5CF8" w:rsidRPr="00BF6F90" w:rsidRDefault="003C5CF8" w:rsidP="003C5CF8">
      <w:pPr>
        <w:widowControl w:val="0"/>
        <w:autoSpaceDE w:val="0"/>
        <w:autoSpaceDN w:val="0"/>
        <w:ind w:right="119" w:hanging="2"/>
        <w:jc w:val="both"/>
        <w:rPr>
          <w:rFonts w:eastAsia="Arial MT"/>
          <w:lang w:val="pt-PT"/>
        </w:rPr>
      </w:pPr>
    </w:p>
    <w:p w14:paraId="32935A05" w14:textId="77777777" w:rsidR="003C5CF8" w:rsidRPr="00BF6F90" w:rsidRDefault="003C5CF8" w:rsidP="003C5CF8">
      <w:pPr>
        <w:widowControl w:val="0"/>
        <w:autoSpaceDE w:val="0"/>
        <w:autoSpaceDN w:val="0"/>
        <w:ind w:right="119" w:hanging="2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TÍTULO VII</w:t>
      </w:r>
    </w:p>
    <w:p w14:paraId="59F139AC" w14:textId="77777777" w:rsidR="003C5CF8" w:rsidRPr="00BF6F90" w:rsidRDefault="003C5CF8" w:rsidP="003C5CF8">
      <w:pPr>
        <w:widowControl w:val="0"/>
        <w:autoSpaceDE w:val="0"/>
        <w:autoSpaceDN w:val="0"/>
        <w:ind w:right="119" w:hanging="2"/>
        <w:jc w:val="center"/>
        <w:rPr>
          <w:rFonts w:eastAsia="Arial MT"/>
          <w:b/>
          <w:bCs/>
          <w:lang w:val="pt-PT"/>
        </w:rPr>
      </w:pPr>
    </w:p>
    <w:p w14:paraId="163E5CBF" w14:textId="77777777" w:rsidR="003C5CF8" w:rsidRPr="00BF6F90" w:rsidRDefault="003C5CF8" w:rsidP="003C5CF8">
      <w:pPr>
        <w:widowControl w:val="0"/>
        <w:autoSpaceDE w:val="0"/>
        <w:autoSpaceDN w:val="0"/>
        <w:ind w:right="533" w:hanging="2"/>
        <w:jc w:val="center"/>
        <w:rPr>
          <w:rFonts w:eastAsia="Arial MT"/>
          <w:b/>
          <w:lang w:val="pt-PT"/>
        </w:rPr>
      </w:pPr>
      <w:r w:rsidRPr="00BF6F90">
        <w:rPr>
          <w:rFonts w:eastAsia="Arial MT"/>
          <w:b/>
          <w:lang w:val="pt-PT"/>
        </w:rPr>
        <w:t>DA</w:t>
      </w:r>
      <w:r w:rsidRPr="00BF6F90">
        <w:rPr>
          <w:rFonts w:eastAsia="Arial MT"/>
          <w:b/>
          <w:spacing w:val="-6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GESTÃO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E</w:t>
      </w:r>
      <w:r w:rsidRPr="00BF6F90">
        <w:rPr>
          <w:rFonts w:eastAsia="Arial MT"/>
          <w:b/>
          <w:spacing w:val="-6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DA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FISCALIZAÇÃO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DA</w:t>
      </w:r>
      <w:r w:rsidRPr="00BF6F90">
        <w:rPr>
          <w:rFonts w:eastAsia="Arial MT"/>
          <w:b/>
          <w:spacing w:val="-6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EXECUÇÃO</w:t>
      </w:r>
      <w:r w:rsidRPr="00BF6F90">
        <w:rPr>
          <w:rFonts w:eastAsia="Arial MT"/>
          <w:b/>
          <w:spacing w:val="-5"/>
          <w:lang w:val="pt-PT"/>
        </w:rPr>
        <w:t xml:space="preserve"> </w:t>
      </w:r>
      <w:r w:rsidRPr="00BF6F90">
        <w:rPr>
          <w:rFonts w:eastAsia="Arial MT"/>
          <w:b/>
          <w:lang w:val="pt-PT"/>
        </w:rPr>
        <w:t>CONTRATUAL</w:t>
      </w:r>
    </w:p>
    <w:p w14:paraId="7178B605" w14:textId="77777777" w:rsidR="003C5CF8" w:rsidRPr="00BF6F90" w:rsidRDefault="003C5CF8" w:rsidP="003C5CF8">
      <w:pPr>
        <w:widowControl w:val="0"/>
        <w:autoSpaceDE w:val="0"/>
        <w:autoSpaceDN w:val="0"/>
        <w:ind w:right="533" w:hanging="2"/>
        <w:jc w:val="center"/>
        <w:rPr>
          <w:rFonts w:eastAsia="Arial MT"/>
          <w:b/>
          <w:lang w:val="pt-PT"/>
        </w:rPr>
      </w:pPr>
    </w:p>
    <w:p w14:paraId="3EEBC538" w14:textId="12B67B49" w:rsidR="003C5CF8" w:rsidRPr="00BF6F90" w:rsidRDefault="003C5CF8" w:rsidP="003C5CF8">
      <w:pPr>
        <w:ind w:right="3" w:hanging="2"/>
        <w:jc w:val="both"/>
      </w:pPr>
      <w:r w:rsidRPr="00BF6F90">
        <w:rPr>
          <w:b/>
        </w:rPr>
        <w:t>Art. 21.</w:t>
      </w:r>
      <w:r w:rsidRPr="00BF6F90">
        <w:rPr>
          <w:b/>
          <w:spacing w:val="61"/>
        </w:rPr>
        <w:t xml:space="preserve"> </w:t>
      </w:r>
      <w:r>
        <w:rPr>
          <w:b/>
          <w:spacing w:val="61"/>
        </w:rPr>
        <w:tab/>
      </w:r>
      <w:r w:rsidRPr="00BF6F90">
        <w:t>As atividades de gestão e fiscalização da execução contratual são o conjunto</w:t>
      </w:r>
      <w:r w:rsidRPr="00BF6F90">
        <w:rPr>
          <w:spacing w:val="1"/>
        </w:rPr>
        <w:t xml:space="preserve"> </w:t>
      </w:r>
      <w:r w:rsidRPr="00BF6F90">
        <w:t>de ações que tem por objetivo aferir o cumprimento dos resultados previstos nas contratações</w:t>
      </w:r>
      <w:r w:rsidRPr="00BF6F90">
        <w:rPr>
          <w:spacing w:val="1"/>
        </w:rPr>
        <w:t xml:space="preserve"> </w:t>
      </w:r>
      <w:r w:rsidRPr="00BF6F90">
        <w:t xml:space="preserve">firmadas pela Câmara Municipal de </w:t>
      </w:r>
      <w:r>
        <w:rPr>
          <w:color w:val="000000"/>
        </w:rPr>
        <w:t>Betânia</w:t>
      </w:r>
      <w:r w:rsidRPr="00BF6F90">
        <w:t xml:space="preserve"> e contratados, verificar a regularidade das</w:t>
      </w:r>
      <w:r w:rsidRPr="00BF6F90">
        <w:rPr>
          <w:spacing w:val="1"/>
        </w:rPr>
        <w:t xml:space="preserve"> </w:t>
      </w:r>
      <w:r w:rsidRPr="00BF6F90">
        <w:t>obrigações</w:t>
      </w:r>
      <w:r w:rsidRPr="00BF6F90">
        <w:rPr>
          <w:spacing w:val="1"/>
        </w:rPr>
        <w:t xml:space="preserve"> </w:t>
      </w:r>
      <w:r w:rsidRPr="00BF6F90">
        <w:t>previdenciárias,</w:t>
      </w:r>
      <w:r w:rsidRPr="00BF6F90">
        <w:rPr>
          <w:spacing w:val="1"/>
        </w:rPr>
        <w:t xml:space="preserve"> </w:t>
      </w:r>
      <w:r w:rsidRPr="00BF6F90">
        <w:t>fiscais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trabalhistas,</w:t>
      </w:r>
      <w:r w:rsidRPr="00BF6F90">
        <w:rPr>
          <w:spacing w:val="1"/>
        </w:rPr>
        <w:t xml:space="preserve"> </w:t>
      </w:r>
      <w:r w:rsidRPr="00BF6F90">
        <w:t>bem</w:t>
      </w:r>
      <w:r w:rsidRPr="00BF6F90">
        <w:rPr>
          <w:spacing w:val="1"/>
        </w:rPr>
        <w:t xml:space="preserve"> </w:t>
      </w:r>
      <w:r w:rsidRPr="00BF6F90">
        <w:t>como</w:t>
      </w:r>
      <w:r w:rsidRPr="00BF6F90">
        <w:rPr>
          <w:spacing w:val="1"/>
        </w:rPr>
        <w:t xml:space="preserve"> </w:t>
      </w:r>
      <w:r w:rsidRPr="00BF6F90">
        <w:t>prestar</w:t>
      </w:r>
      <w:r w:rsidRPr="00BF6F90">
        <w:rPr>
          <w:spacing w:val="1"/>
        </w:rPr>
        <w:t xml:space="preserve"> </w:t>
      </w:r>
      <w:r w:rsidRPr="00BF6F90">
        <w:t>apoio</w:t>
      </w:r>
      <w:r w:rsidRPr="00BF6F90">
        <w:rPr>
          <w:spacing w:val="1"/>
        </w:rPr>
        <w:t xml:space="preserve"> </w:t>
      </w:r>
      <w:r w:rsidRPr="00BF6F90">
        <w:t>à</w:t>
      </w:r>
      <w:r w:rsidRPr="00BF6F90">
        <w:rPr>
          <w:spacing w:val="1"/>
        </w:rPr>
        <w:t xml:space="preserve"> </w:t>
      </w:r>
      <w:r w:rsidRPr="00BF6F90">
        <w:t>instrução</w:t>
      </w:r>
      <w:r w:rsidRPr="00BF6F90">
        <w:rPr>
          <w:spacing w:val="1"/>
        </w:rPr>
        <w:t xml:space="preserve"> </w:t>
      </w:r>
      <w:r w:rsidRPr="00BF6F90">
        <w:t>processual e o encaminhamento da documentação para a formalização dos procedimentos</w:t>
      </w:r>
      <w:r w:rsidRPr="00BF6F90">
        <w:rPr>
          <w:spacing w:val="1"/>
        </w:rPr>
        <w:t xml:space="preserve"> </w:t>
      </w:r>
      <w:r w:rsidRPr="00BF6F90">
        <w:t>relativos a repactuação, alteração, reequilíbrio, prorrogação, pagamento, eventual aplicação de</w:t>
      </w:r>
      <w:r w:rsidRPr="00BF6F90">
        <w:rPr>
          <w:spacing w:val="1"/>
        </w:rPr>
        <w:t xml:space="preserve"> </w:t>
      </w:r>
      <w:r w:rsidRPr="00BF6F90">
        <w:t>sanções, extinção dos contratos, dentre outras, com vista a assegurar o cumprimento das</w:t>
      </w:r>
      <w:r w:rsidRPr="00BF6F90">
        <w:rPr>
          <w:spacing w:val="1"/>
        </w:rPr>
        <w:t xml:space="preserve"> </w:t>
      </w:r>
      <w:r w:rsidRPr="00BF6F90">
        <w:t>cláusulas</w:t>
      </w:r>
      <w:r w:rsidRPr="00BF6F90">
        <w:rPr>
          <w:spacing w:val="-2"/>
        </w:rPr>
        <w:t xml:space="preserve"> </w:t>
      </w:r>
      <w:r w:rsidRPr="00BF6F90">
        <w:t>avençadas</w:t>
      </w:r>
      <w:r w:rsidRPr="00BF6F90">
        <w:rPr>
          <w:spacing w:val="-1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a</w:t>
      </w:r>
      <w:r w:rsidRPr="00BF6F90">
        <w:rPr>
          <w:spacing w:val="-1"/>
        </w:rPr>
        <w:t xml:space="preserve"> </w:t>
      </w:r>
      <w:r w:rsidRPr="00BF6F90">
        <w:t>solução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problemas</w:t>
      </w:r>
      <w:r w:rsidRPr="00BF6F90">
        <w:rPr>
          <w:spacing w:val="-2"/>
        </w:rPr>
        <w:t xml:space="preserve"> </w:t>
      </w:r>
      <w:r w:rsidRPr="00BF6F90">
        <w:t>relativos</w:t>
      </w:r>
      <w:r w:rsidRPr="00BF6F90">
        <w:rPr>
          <w:spacing w:val="-1"/>
        </w:rPr>
        <w:t xml:space="preserve"> </w:t>
      </w:r>
      <w:r w:rsidRPr="00BF6F90">
        <w:t>ao</w:t>
      </w:r>
      <w:r w:rsidRPr="00BF6F90">
        <w:rPr>
          <w:spacing w:val="-1"/>
        </w:rPr>
        <w:t xml:space="preserve"> </w:t>
      </w:r>
      <w:r w:rsidRPr="00BF6F90">
        <w:t>objeto.</w:t>
      </w:r>
    </w:p>
    <w:p w14:paraId="75F9C24B" w14:textId="77777777" w:rsidR="003C5CF8" w:rsidRPr="00BF6F90" w:rsidRDefault="003C5CF8" w:rsidP="003C5CF8">
      <w:pPr>
        <w:ind w:right="123" w:hanging="2"/>
        <w:jc w:val="both"/>
      </w:pPr>
      <w:r w:rsidRPr="00BF6F90">
        <w:t>.</w:t>
      </w:r>
    </w:p>
    <w:p w14:paraId="099FA5FE" w14:textId="77777777" w:rsidR="003C5CF8" w:rsidRDefault="003C5CF8" w:rsidP="003C5CF8">
      <w:pPr>
        <w:ind w:right="3" w:hanging="2"/>
        <w:jc w:val="both"/>
      </w:pPr>
      <w:r w:rsidRPr="00BF6F90">
        <w:rPr>
          <w:b/>
        </w:rPr>
        <w:t>Art. 22</w:t>
      </w:r>
      <w:r>
        <w:t>.</w:t>
      </w:r>
      <w:r>
        <w:tab/>
      </w:r>
      <w:r w:rsidRPr="00BF6F90">
        <w:t>A execução do contrato deverá ser acompanhada e fiscalizada por 1 (um) fisca</w:t>
      </w:r>
      <w:r>
        <w:t>l</w:t>
      </w:r>
      <w:r w:rsidRPr="00BF6F90">
        <w:t xml:space="preserve"> d</w:t>
      </w:r>
      <w:r>
        <w:t>e</w:t>
      </w:r>
      <w:r w:rsidRPr="00BF6F90">
        <w:t xml:space="preserve"> contrato, representantes da Administração especialmente designados conforme</w:t>
      </w:r>
      <w:r w:rsidRPr="00BF6F90">
        <w:rPr>
          <w:spacing w:val="-59"/>
        </w:rPr>
        <w:t xml:space="preserve"> </w:t>
      </w:r>
      <w:r w:rsidRPr="00BF6F90">
        <w:t>requisitos estabelecidos no art. 7º da Lei Federal nº 14.133, de 01 de abril de 2021, “Lei de</w:t>
      </w:r>
      <w:r w:rsidRPr="00BF6F90">
        <w:rPr>
          <w:spacing w:val="1"/>
        </w:rPr>
        <w:t xml:space="preserve"> </w:t>
      </w:r>
      <w:r w:rsidRPr="00BF6F90">
        <w:t>Licitações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Contratos</w:t>
      </w:r>
      <w:r w:rsidRPr="00BF6F90">
        <w:rPr>
          <w:spacing w:val="1"/>
        </w:rPr>
        <w:t xml:space="preserve"> </w:t>
      </w:r>
      <w:r w:rsidRPr="00BF6F90">
        <w:t>Administrativos”,</w:t>
      </w:r>
      <w:r w:rsidRPr="00BF6F90">
        <w:rPr>
          <w:spacing w:val="1"/>
        </w:rPr>
        <w:t xml:space="preserve"> </w:t>
      </w:r>
      <w:r w:rsidRPr="00BF6F90">
        <w:t>ou</w:t>
      </w:r>
      <w:r w:rsidRPr="00BF6F90">
        <w:rPr>
          <w:spacing w:val="1"/>
        </w:rPr>
        <w:t xml:space="preserve"> </w:t>
      </w:r>
      <w:r w:rsidRPr="00BF6F90">
        <w:t>pelos</w:t>
      </w:r>
      <w:r w:rsidRPr="00BF6F90">
        <w:rPr>
          <w:spacing w:val="1"/>
        </w:rPr>
        <w:t xml:space="preserve"> </w:t>
      </w:r>
      <w:r w:rsidRPr="00BF6F90">
        <w:t>respectivos</w:t>
      </w:r>
      <w:r w:rsidRPr="00BF6F90">
        <w:rPr>
          <w:spacing w:val="1"/>
        </w:rPr>
        <w:t xml:space="preserve"> </w:t>
      </w:r>
      <w:r w:rsidRPr="00BF6F90">
        <w:t>substitutos,</w:t>
      </w:r>
      <w:r w:rsidRPr="00BF6F90">
        <w:rPr>
          <w:spacing w:val="1"/>
        </w:rPr>
        <w:t xml:space="preserve"> </w:t>
      </w:r>
      <w:r w:rsidRPr="00BF6F90">
        <w:t>permitida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contratação de terceiros para assisti-los e subsidiá-los com informações pertinentes a essa</w:t>
      </w:r>
      <w:r w:rsidRPr="00BF6F90">
        <w:rPr>
          <w:spacing w:val="1"/>
        </w:rPr>
        <w:t xml:space="preserve"> </w:t>
      </w:r>
      <w:r w:rsidRPr="00BF6F90">
        <w:t>atribuição.</w:t>
      </w:r>
    </w:p>
    <w:p w14:paraId="4CAFC695" w14:textId="77777777" w:rsidR="003C5CF8" w:rsidRPr="00BF6F90" w:rsidRDefault="003C5CF8" w:rsidP="003C5CF8">
      <w:pPr>
        <w:ind w:right="3" w:hanging="2"/>
        <w:jc w:val="both"/>
        <w:rPr>
          <w:b/>
        </w:rPr>
      </w:pPr>
    </w:p>
    <w:p w14:paraId="0E621CA5" w14:textId="77777777" w:rsidR="003C5CF8" w:rsidRPr="00BF6F90" w:rsidRDefault="003C5CF8" w:rsidP="003C5CF8">
      <w:pPr>
        <w:ind w:right="120" w:hanging="2"/>
        <w:jc w:val="both"/>
      </w:pPr>
      <w:r w:rsidRPr="00156A20">
        <w:rPr>
          <w:b/>
          <w:bCs/>
        </w:rPr>
        <w:t>§1º</w:t>
      </w:r>
      <w:r>
        <w:t>.</w:t>
      </w:r>
      <w:r>
        <w:tab/>
      </w:r>
      <w:r w:rsidRPr="00BF6F90">
        <w:t>O fiscal do contrato anotará em registro próprio todas as ocorrências relacionadas à</w:t>
      </w:r>
      <w:proofErr w:type="gramStart"/>
      <w:r>
        <w:t xml:space="preserve"> </w:t>
      </w:r>
      <w:r w:rsidRPr="00BF6F90">
        <w:rPr>
          <w:spacing w:val="-59"/>
        </w:rPr>
        <w:t xml:space="preserve"> </w:t>
      </w:r>
      <w:proofErr w:type="gramEnd"/>
      <w:r w:rsidRPr="00BF6F90">
        <w:t>execução do contrato, determinando o que for necessário para a regularização das faltas ou</w:t>
      </w:r>
      <w:r w:rsidRPr="00BF6F90">
        <w:rPr>
          <w:spacing w:val="1"/>
        </w:rPr>
        <w:t xml:space="preserve"> </w:t>
      </w:r>
      <w:r w:rsidRPr="00BF6F90">
        <w:t>dos</w:t>
      </w:r>
      <w:r w:rsidRPr="00BF6F90">
        <w:rPr>
          <w:spacing w:val="-2"/>
        </w:rPr>
        <w:t xml:space="preserve"> </w:t>
      </w:r>
      <w:r w:rsidRPr="00BF6F90">
        <w:t>defeitos</w:t>
      </w:r>
      <w:r w:rsidRPr="00BF6F90">
        <w:rPr>
          <w:spacing w:val="-1"/>
        </w:rPr>
        <w:t xml:space="preserve"> </w:t>
      </w:r>
      <w:r w:rsidRPr="00BF6F90">
        <w:t>observados.</w:t>
      </w:r>
    </w:p>
    <w:p w14:paraId="64F1A99A" w14:textId="77777777" w:rsidR="003C5CF8" w:rsidRDefault="003C5CF8" w:rsidP="003C5CF8">
      <w:pPr>
        <w:ind w:right="3" w:hanging="2"/>
        <w:jc w:val="both"/>
      </w:pPr>
    </w:p>
    <w:p w14:paraId="2604539C" w14:textId="77777777" w:rsidR="003C5CF8" w:rsidRDefault="003C5CF8" w:rsidP="003C5CF8">
      <w:pPr>
        <w:ind w:right="3" w:hanging="2"/>
        <w:jc w:val="both"/>
      </w:pPr>
    </w:p>
    <w:p w14:paraId="0F085946" w14:textId="77777777" w:rsidR="003C5CF8" w:rsidRDefault="003C5CF8" w:rsidP="003C5CF8">
      <w:pPr>
        <w:ind w:right="3" w:hanging="2"/>
        <w:jc w:val="both"/>
      </w:pPr>
    </w:p>
    <w:p w14:paraId="4E557E7D" w14:textId="77777777" w:rsidR="003C5CF8" w:rsidRDefault="003C5CF8" w:rsidP="003C5CF8">
      <w:pPr>
        <w:ind w:right="3" w:hanging="2"/>
        <w:jc w:val="both"/>
      </w:pPr>
      <w:r w:rsidRPr="00156A20">
        <w:rPr>
          <w:b/>
          <w:bCs/>
        </w:rPr>
        <w:t>§2º</w:t>
      </w:r>
      <w:r>
        <w:t>.</w:t>
      </w:r>
      <w:r>
        <w:tab/>
      </w:r>
      <w:r w:rsidRPr="00BF6F90">
        <w:t>O fiscal do contrato informará a seus superiores, em tempo hábil para a adoção das</w:t>
      </w:r>
      <w:r w:rsidRPr="00BF6F90">
        <w:rPr>
          <w:spacing w:val="-59"/>
        </w:rPr>
        <w:t xml:space="preserve"> </w:t>
      </w:r>
      <w:r w:rsidRPr="00BF6F90">
        <w:t>medidas convenientes, a situação que demandar decisão ou providência que ultrapasse sua</w:t>
      </w:r>
      <w:r w:rsidRPr="00BF6F90">
        <w:rPr>
          <w:spacing w:val="1"/>
        </w:rPr>
        <w:t xml:space="preserve"> </w:t>
      </w:r>
      <w:r w:rsidRPr="00BF6F90">
        <w:t>competência.</w:t>
      </w:r>
    </w:p>
    <w:p w14:paraId="40E253C2" w14:textId="77777777" w:rsidR="003C5CF8" w:rsidRPr="00BF6F90" w:rsidRDefault="003C5CF8" w:rsidP="003C5CF8">
      <w:pPr>
        <w:ind w:right="3" w:hanging="2"/>
        <w:jc w:val="both"/>
      </w:pPr>
    </w:p>
    <w:p w14:paraId="45B404DB" w14:textId="77777777" w:rsidR="003C5CF8" w:rsidRPr="00BF6F90" w:rsidRDefault="003C5CF8" w:rsidP="003C5CF8">
      <w:pPr>
        <w:ind w:right="3" w:hanging="2"/>
        <w:jc w:val="both"/>
      </w:pPr>
      <w:r w:rsidRPr="00156A20">
        <w:rPr>
          <w:b/>
          <w:bCs/>
        </w:rPr>
        <w:lastRenderedPageBreak/>
        <w:t>§3º</w:t>
      </w:r>
      <w:r>
        <w:t>.</w:t>
      </w:r>
      <w:r>
        <w:tab/>
      </w:r>
      <w:r w:rsidRPr="00BF6F90">
        <w:t>O fiscal do contrato será auxiliado pelos órgãos de assessoramento jurídico e de</w:t>
      </w:r>
      <w:r w:rsidRPr="00BF6F90">
        <w:rPr>
          <w:spacing w:val="1"/>
        </w:rPr>
        <w:t xml:space="preserve"> </w:t>
      </w:r>
      <w:r w:rsidRPr="00BF6F90">
        <w:t>controle interno da Administração, que deverão dirimir dúvidas e subsidiá-lo com informações</w:t>
      </w:r>
      <w:r w:rsidRPr="00BF6F90">
        <w:rPr>
          <w:spacing w:val="1"/>
        </w:rPr>
        <w:t xml:space="preserve"> </w:t>
      </w:r>
      <w:r w:rsidRPr="00BF6F90">
        <w:t>relevantes</w:t>
      </w:r>
      <w:r w:rsidRPr="00BF6F90">
        <w:rPr>
          <w:spacing w:val="-2"/>
        </w:rPr>
        <w:t xml:space="preserve"> </w:t>
      </w:r>
      <w:r w:rsidRPr="00BF6F90">
        <w:t>para</w:t>
      </w:r>
      <w:r w:rsidRPr="00BF6F90">
        <w:rPr>
          <w:spacing w:val="-1"/>
        </w:rPr>
        <w:t xml:space="preserve"> </w:t>
      </w:r>
      <w:r w:rsidRPr="00BF6F90">
        <w:t>prevenir</w:t>
      </w:r>
      <w:r w:rsidRPr="00BF6F90">
        <w:rPr>
          <w:spacing w:val="-1"/>
        </w:rPr>
        <w:t xml:space="preserve"> </w:t>
      </w:r>
      <w:r w:rsidRPr="00BF6F90">
        <w:t>riscos</w:t>
      </w:r>
      <w:r w:rsidRPr="00BF6F90">
        <w:rPr>
          <w:spacing w:val="-1"/>
        </w:rPr>
        <w:t xml:space="preserve"> </w:t>
      </w:r>
      <w:r w:rsidRPr="00BF6F90">
        <w:t>na</w:t>
      </w:r>
      <w:r w:rsidRPr="00BF6F90">
        <w:rPr>
          <w:spacing w:val="-2"/>
        </w:rPr>
        <w:t xml:space="preserve"> </w:t>
      </w:r>
      <w:r w:rsidRPr="00BF6F90">
        <w:t>execução</w:t>
      </w:r>
      <w:r w:rsidRPr="00BF6F90">
        <w:rPr>
          <w:spacing w:val="-1"/>
        </w:rPr>
        <w:t xml:space="preserve"> </w:t>
      </w:r>
      <w:r w:rsidRPr="00BF6F90">
        <w:t>contratual.</w:t>
      </w:r>
    </w:p>
    <w:p w14:paraId="262B150F" w14:textId="77777777" w:rsidR="003C5CF8" w:rsidRPr="00BF6F90" w:rsidRDefault="003C5CF8" w:rsidP="003C5CF8">
      <w:pPr>
        <w:ind w:right="3" w:hanging="2"/>
        <w:jc w:val="both"/>
      </w:pPr>
    </w:p>
    <w:p w14:paraId="5DD3AF92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  <w:r w:rsidRPr="00BF6F90">
        <w:rPr>
          <w:b/>
          <w:bCs/>
        </w:rPr>
        <w:t>TÍTULO VIII</w:t>
      </w:r>
    </w:p>
    <w:p w14:paraId="1D036D0D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</w:p>
    <w:p w14:paraId="277B4C9D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  <w:r w:rsidRPr="00BF6F90">
        <w:rPr>
          <w:b/>
          <w:bCs/>
        </w:rPr>
        <w:t>DO ENQUADRAMENTO DOS BENS DE CONSUMO</w:t>
      </w:r>
    </w:p>
    <w:p w14:paraId="4036E20D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</w:p>
    <w:p w14:paraId="148ADD59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  <w:r w:rsidRPr="00BF6F90">
        <w:rPr>
          <w:b/>
          <w:bCs/>
        </w:rPr>
        <w:t>CAPÍTULO I</w:t>
      </w:r>
    </w:p>
    <w:p w14:paraId="2E5A63E5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</w:p>
    <w:p w14:paraId="5CB70362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  <w:r w:rsidRPr="00BF6F90">
        <w:rPr>
          <w:b/>
          <w:bCs/>
        </w:rPr>
        <w:t>DAS DEFINIÇÕES</w:t>
      </w:r>
    </w:p>
    <w:p w14:paraId="7409B378" w14:textId="77777777" w:rsidR="003C5CF8" w:rsidRPr="00BF6F90" w:rsidRDefault="003C5CF8" w:rsidP="003C5CF8">
      <w:pPr>
        <w:ind w:right="3" w:hanging="2"/>
        <w:jc w:val="center"/>
        <w:rPr>
          <w:b/>
          <w:bCs/>
        </w:rPr>
      </w:pPr>
    </w:p>
    <w:p w14:paraId="3336FFE0" w14:textId="77777777" w:rsidR="003C5CF8" w:rsidRPr="00BF6F90" w:rsidRDefault="003C5CF8" w:rsidP="003C5CF8">
      <w:pPr>
        <w:ind w:hanging="2"/>
      </w:pPr>
      <w:r w:rsidRPr="00BF6F90">
        <w:rPr>
          <w:b/>
        </w:rPr>
        <w:t>Art. 23</w:t>
      </w:r>
      <w:r>
        <w:rPr>
          <w:b/>
        </w:rPr>
        <w:t>.</w:t>
      </w:r>
      <w:r>
        <w:tab/>
      </w:r>
      <w:r w:rsidRPr="00BF6F90">
        <w:t>Para fins do disposto nesta Lei, considera-se:</w:t>
      </w:r>
    </w:p>
    <w:p w14:paraId="600302D3" w14:textId="77777777" w:rsidR="003C5CF8" w:rsidRDefault="003C5CF8" w:rsidP="003C5CF8">
      <w:pPr>
        <w:widowControl w:val="0"/>
        <w:tabs>
          <w:tab w:val="left" w:pos="0"/>
        </w:tabs>
        <w:autoSpaceDE w:val="0"/>
        <w:autoSpaceDN w:val="0"/>
        <w:ind w:right="3"/>
        <w:jc w:val="both"/>
      </w:pPr>
    </w:p>
    <w:p w14:paraId="6E90394F" w14:textId="77777777" w:rsidR="003C5CF8" w:rsidRDefault="003C5CF8" w:rsidP="00094E77">
      <w:pPr>
        <w:pStyle w:val="PargrafodaList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b/>
          <w:bCs/>
          <w:lang w:val="pt-PT"/>
        </w:rPr>
        <w:t>Bem</w:t>
      </w:r>
      <w:r w:rsidRPr="004744F7">
        <w:rPr>
          <w:rFonts w:ascii="Times New Roman" w:eastAsia="Arial MT" w:hAnsi="Times New Roman" w:cs="Times New Roman"/>
          <w:b/>
          <w:bCs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de</w:t>
      </w:r>
      <w:r w:rsidRPr="004744F7">
        <w:rPr>
          <w:rFonts w:ascii="Times New Roman" w:eastAsia="Arial MT" w:hAnsi="Times New Roman" w:cs="Times New Roman"/>
          <w:b/>
          <w:bCs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luxo: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Bem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consumo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alta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elasticidade-renda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demanda, identificável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por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meio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características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tais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como:</w:t>
      </w:r>
    </w:p>
    <w:p w14:paraId="2DF371AE" w14:textId="77777777" w:rsidR="003C5CF8" w:rsidRPr="004744F7" w:rsidRDefault="003C5CF8" w:rsidP="003C5CF8">
      <w:pPr>
        <w:pStyle w:val="PargrafodaLista"/>
        <w:widowControl w:val="0"/>
        <w:tabs>
          <w:tab w:val="left" w:pos="0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</w:p>
    <w:p w14:paraId="6F5CDBED" w14:textId="77777777" w:rsidR="003C5CF8" w:rsidRPr="004744F7" w:rsidRDefault="003C5CF8" w:rsidP="00094E77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Ostentação: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demonstração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pompa,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luxo,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esplendor,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em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atos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públicos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-59"/>
          <w:lang w:val="pt-PT"/>
        </w:rPr>
        <w:t xml:space="preserve">        </w:t>
      </w:r>
      <w:r w:rsidRPr="004744F7">
        <w:rPr>
          <w:rFonts w:ascii="Times New Roman" w:eastAsia="Arial MT" w:hAnsi="Times New Roman" w:cs="Times New Roman"/>
          <w:lang w:val="pt-PT"/>
        </w:rPr>
        <w:t>particulares;</w:t>
      </w:r>
    </w:p>
    <w:p w14:paraId="586E0A62" w14:textId="77777777" w:rsidR="003C5CF8" w:rsidRPr="004744F7" w:rsidRDefault="003C5CF8" w:rsidP="00094E77">
      <w:pPr>
        <w:pStyle w:val="PargrafodaLista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Opulência: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abundância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riqueza,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requintada,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luxuosa,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esplendorosa;</w:t>
      </w:r>
    </w:p>
    <w:p w14:paraId="1091320A" w14:textId="77777777" w:rsidR="003C5CF8" w:rsidRPr="004744F7" w:rsidRDefault="003C5CF8" w:rsidP="00094E77">
      <w:pPr>
        <w:pStyle w:val="PargrafodaLista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Forte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apelo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estético: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chamamento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para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lindo,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para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</w:t>
      </w:r>
      <w:r w:rsidRPr="004744F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maravilhoso;</w:t>
      </w:r>
    </w:p>
    <w:p w14:paraId="2D395458" w14:textId="77777777" w:rsidR="003C5CF8" w:rsidRPr="004744F7" w:rsidRDefault="003C5CF8" w:rsidP="00094E77">
      <w:pPr>
        <w:pStyle w:val="PargrafodaLista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ind w:right="3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Requinte: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excesso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refinamento,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transbordamento</w:t>
      </w:r>
      <w:r w:rsidRPr="004744F7">
        <w:rPr>
          <w:rFonts w:ascii="Times New Roman" w:eastAsia="Arial MT" w:hAnsi="Times New Roman" w:cs="Times New Roman"/>
          <w:spacing w:val="-7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6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delicadeza.</w:t>
      </w:r>
    </w:p>
    <w:p w14:paraId="0B657BFA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3" w:firstLine="709"/>
        <w:jc w:val="both"/>
        <w:rPr>
          <w:rFonts w:eastAsia="Arial MT"/>
          <w:lang w:val="pt-PT"/>
        </w:rPr>
      </w:pPr>
    </w:p>
    <w:p w14:paraId="4F51EEA6" w14:textId="77777777" w:rsidR="003C5CF8" w:rsidRPr="004744F7" w:rsidRDefault="003C5CF8" w:rsidP="00094E77">
      <w:pPr>
        <w:pStyle w:val="PargrafodaList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ind w:right="114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8C0F2" wp14:editId="0EEEDB49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224059996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08923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8C0F2" id="Caixa de Texto 11" o:spid="_x0000_s1028" type="#_x0000_t202" style="position:absolute;left:0;text-align:left;margin-left:570.65pt;margin-top:138.05pt;width:18.25pt;height:58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AIldrR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4AD08923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Bem</w:t>
      </w:r>
      <w:r w:rsidRPr="004744F7">
        <w:rPr>
          <w:rFonts w:ascii="Times New Roman" w:eastAsia="Arial MT" w:hAnsi="Times New Roman" w:cs="Times New Roman"/>
          <w:b/>
          <w:bCs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de</w:t>
      </w:r>
      <w:r w:rsidRPr="004744F7">
        <w:rPr>
          <w:rFonts w:ascii="Times New Roman" w:eastAsia="Arial MT" w:hAnsi="Times New Roman" w:cs="Times New Roman"/>
          <w:b/>
          <w:bCs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qualidade</w:t>
      </w:r>
      <w:r w:rsidRPr="004744F7">
        <w:rPr>
          <w:rFonts w:ascii="Times New Roman" w:eastAsia="Arial MT" w:hAnsi="Times New Roman" w:cs="Times New Roman"/>
          <w:b/>
          <w:bCs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comum: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Bem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consumo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baixa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moderada</w:t>
      </w:r>
      <w:r w:rsidRPr="004744F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elasticidade-renda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demanda;</w:t>
      </w:r>
    </w:p>
    <w:p w14:paraId="153D456D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4" w:firstLine="709"/>
        <w:jc w:val="both"/>
        <w:rPr>
          <w:rFonts w:eastAsia="Arial MT"/>
          <w:lang w:val="pt-PT"/>
        </w:rPr>
      </w:pPr>
    </w:p>
    <w:p w14:paraId="6A9D2862" w14:textId="77777777" w:rsidR="003C5CF8" w:rsidRPr="004744F7" w:rsidRDefault="003C5CF8" w:rsidP="00094E77">
      <w:pPr>
        <w:pStyle w:val="PargrafodaList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Bem</w:t>
      </w:r>
      <w:r w:rsidRPr="004744F7">
        <w:rPr>
          <w:rFonts w:ascii="Times New Roman" w:eastAsia="Arial MT" w:hAnsi="Times New Roman" w:cs="Times New Roman"/>
          <w:b/>
          <w:bCs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de</w:t>
      </w:r>
      <w:r w:rsidRPr="004744F7">
        <w:rPr>
          <w:rFonts w:ascii="Times New Roman" w:eastAsia="Arial MT" w:hAnsi="Times New Roman" w:cs="Times New Roman"/>
          <w:b/>
          <w:bCs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consumo:</w:t>
      </w:r>
      <w:r w:rsidRPr="004744F7">
        <w:rPr>
          <w:rFonts w:ascii="Times New Roman" w:eastAsia="Arial MT" w:hAnsi="Times New Roman" w:cs="Times New Roman"/>
          <w:spacing w:val="2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Todo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material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que</w:t>
      </w:r>
      <w:r w:rsidRPr="004744F7">
        <w:rPr>
          <w:rFonts w:ascii="Times New Roman" w:eastAsia="Arial MT" w:hAnsi="Times New Roman" w:cs="Times New Roman"/>
          <w:spacing w:val="2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atenda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a,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no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mínimo,</w:t>
      </w:r>
      <w:r w:rsidRPr="004744F7">
        <w:rPr>
          <w:rFonts w:ascii="Times New Roman" w:eastAsia="Arial MT" w:hAnsi="Times New Roman" w:cs="Times New Roman"/>
          <w:spacing w:val="2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um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dos</w:t>
      </w:r>
      <w:r w:rsidRPr="004744F7">
        <w:rPr>
          <w:rFonts w:ascii="Times New Roman" w:eastAsia="Arial MT" w:hAnsi="Times New Roman" w:cs="Times New Roman"/>
          <w:spacing w:val="24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seguintes</w:t>
      </w:r>
    </w:p>
    <w:p w14:paraId="2A2323E0" w14:textId="77777777" w:rsidR="003C5CF8" w:rsidRDefault="003C5CF8" w:rsidP="003C5CF8">
      <w:pPr>
        <w:ind w:left="360"/>
        <w:jc w:val="both"/>
      </w:pPr>
      <w:r>
        <w:t xml:space="preserve">       </w:t>
      </w:r>
      <w:r w:rsidRPr="004744F7">
        <w:t>critérios:</w:t>
      </w:r>
    </w:p>
    <w:p w14:paraId="21240DE9" w14:textId="77777777" w:rsidR="003C5CF8" w:rsidRPr="004744F7" w:rsidRDefault="003C5CF8" w:rsidP="003C5CF8">
      <w:pPr>
        <w:ind w:left="360"/>
        <w:jc w:val="both"/>
      </w:pPr>
    </w:p>
    <w:p w14:paraId="7F366CB2" w14:textId="77777777" w:rsidR="003C5CF8" w:rsidRPr="00156A20" w:rsidRDefault="003C5CF8" w:rsidP="00094E77">
      <w:pPr>
        <w:numPr>
          <w:ilvl w:val="0"/>
          <w:numId w:val="1"/>
        </w:numPr>
        <w:jc w:val="both"/>
      </w:pPr>
      <w:r>
        <w:t>D</w:t>
      </w:r>
      <w:r w:rsidRPr="00BF6F90">
        <w:t>urabilidade:</w:t>
      </w:r>
      <w:r w:rsidRPr="00BF6F90">
        <w:rPr>
          <w:spacing w:val="-3"/>
        </w:rPr>
        <w:t xml:space="preserve"> </w:t>
      </w:r>
      <w:r w:rsidRPr="00BF6F90">
        <w:t>em</w:t>
      </w:r>
      <w:r w:rsidRPr="00BF6F90">
        <w:rPr>
          <w:spacing w:val="-3"/>
        </w:rPr>
        <w:t xml:space="preserve"> </w:t>
      </w:r>
      <w:r w:rsidRPr="00BF6F90">
        <w:t>uso</w:t>
      </w:r>
      <w:r w:rsidRPr="00BF6F90">
        <w:rPr>
          <w:spacing w:val="-2"/>
        </w:rPr>
        <w:t xml:space="preserve"> </w:t>
      </w:r>
      <w:r w:rsidRPr="00BF6F90">
        <w:t>normal,</w:t>
      </w:r>
      <w:r w:rsidRPr="00BF6F90">
        <w:rPr>
          <w:spacing w:val="-3"/>
        </w:rPr>
        <w:t xml:space="preserve"> </w:t>
      </w:r>
      <w:r w:rsidRPr="00BF6F90">
        <w:t>perde</w:t>
      </w:r>
      <w:r w:rsidRPr="00BF6F90">
        <w:rPr>
          <w:spacing w:val="-3"/>
        </w:rPr>
        <w:t xml:space="preserve"> </w:t>
      </w:r>
      <w:r w:rsidRPr="00BF6F90">
        <w:t>ou</w:t>
      </w:r>
      <w:r w:rsidRPr="00BF6F90">
        <w:rPr>
          <w:spacing w:val="-2"/>
        </w:rPr>
        <w:t xml:space="preserve"> </w:t>
      </w:r>
      <w:r w:rsidRPr="00BF6F90">
        <w:t>reduz</w:t>
      </w:r>
      <w:r w:rsidRPr="00BF6F90">
        <w:rPr>
          <w:spacing w:val="-3"/>
        </w:rPr>
        <w:t xml:space="preserve"> </w:t>
      </w:r>
      <w:r w:rsidRPr="00BF6F90">
        <w:t>as</w:t>
      </w:r>
      <w:r w:rsidRPr="00BF6F90">
        <w:rPr>
          <w:spacing w:val="-2"/>
        </w:rPr>
        <w:t xml:space="preserve"> </w:t>
      </w:r>
      <w:r w:rsidRPr="00BF6F90">
        <w:t>suas</w:t>
      </w:r>
      <w:r w:rsidRPr="00BF6F90">
        <w:rPr>
          <w:spacing w:val="-3"/>
        </w:rPr>
        <w:t xml:space="preserve"> </w:t>
      </w:r>
      <w:r w:rsidRPr="00BF6F90">
        <w:t>condições</w:t>
      </w:r>
      <w:r w:rsidRPr="00BF6F90">
        <w:rPr>
          <w:spacing w:val="-3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uso,</w:t>
      </w:r>
      <w:r w:rsidRPr="00BF6F90">
        <w:rPr>
          <w:spacing w:val="-3"/>
        </w:rPr>
        <w:t xml:space="preserve"> </w:t>
      </w:r>
      <w:r w:rsidRPr="00BF6F90">
        <w:t>no</w:t>
      </w:r>
      <w:r w:rsidRPr="00BF6F90">
        <w:rPr>
          <w:spacing w:val="-2"/>
        </w:rPr>
        <w:t xml:space="preserve"> </w:t>
      </w:r>
      <w:r w:rsidRPr="00BF6F90">
        <w:t>prazo</w:t>
      </w:r>
      <w:r>
        <w:t xml:space="preserve"> </w:t>
      </w:r>
      <w:r w:rsidRPr="00156A20">
        <w:t>de</w:t>
      </w:r>
      <w:r w:rsidRPr="00156A20">
        <w:rPr>
          <w:spacing w:val="-4"/>
        </w:rPr>
        <w:t xml:space="preserve"> </w:t>
      </w:r>
      <w:r w:rsidRPr="00156A20">
        <w:t>dois</w:t>
      </w:r>
      <w:r w:rsidRPr="00156A20">
        <w:rPr>
          <w:spacing w:val="-4"/>
        </w:rPr>
        <w:t xml:space="preserve"> </w:t>
      </w:r>
      <w:r w:rsidRPr="00156A20">
        <w:t>anos;</w:t>
      </w:r>
    </w:p>
    <w:p w14:paraId="65F4ECB0" w14:textId="77777777" w:rsidR="003C5CF8" w:rsidRPr="00BF6F90" w:rsidRDefault="003C5CF8" w:rsidP="00094E77">
      <w:pPr>
        <w:numPr>
          <w:ilvl w:val="0"/>
          <w:numId w:val="1"/>
        </w:numPr>
        <w:jc w:val="both"/>
      </w:pPr>
      <w:r>
        <w:t>F</w:t>
      </w:r>
      <w:r w:rsidRPr="00BF6F90">
        <w:t>ragilidade: facilmente quebradiço ou deformável, de modo irrecuperável ou com</w:t>
      </w:r>
      <w:r w:rsidRPr="00BF6F90">
        <w:rPr>
          <w:spacing w:val="1"/>
        </w:rPr>
        <w:t xml:space="preserve"> </w:t>
      </w:r>
      <w:r w:rsidRPr="00BF6F90">
        <w:t>perda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sua</w:t>
      </w:r>
      <w:r w:rsidRPr="00BF6F90">
        <w:rPr>
          <w:spacing w:val="-1"/>
        </w:rPr>
        <w:t xml:space="preserve"> </w:t>
      </w:r>
      <w:r w:rsidRPr="00BF6F90">
        <w:t>identidade;</w:t>
      </w:r>
    </w:p>
    <w:p w14:paraId="0028F7BB" w14:textId="77777777" w:rsidR="003C5CF8" w:rsidRPr="00BF6F90" w:rsidRDefault="003C5CF8" w:rsidP="00094E77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P</w:t>
      </w:r>
      <w:r w:rsidRPr="00BF6F90">
        <w:rPr>
          <w:iCs/>
        </w:rPr>
        <w:t>erecibilidade: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sujeito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modificações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químicas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ou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físicas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que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levem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à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deterioração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ou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à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perda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de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suas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condições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de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uso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com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o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decorrer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do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tempo;</w:t>
      </w:r>
    </w:p>
    <w:p w14:paraId="3EB4619A" w14:textId="77777777" w:rsidR="003C5CF8" w:rsidRPr="00BF6F90" w:rsidRDefault="003C5CF8" w:rsidP="00094E77">
      <w:pPr>
        <w:numPr>
          <w:ilvl w:val="0"/>
          <w:numId w:val="1"/>
        </w:numPr>
        <w:jc w:val="both"/>
        <w:rPr>
          <w:iCs/>
        </w:rPr>
      </w:pPr>
      <w:proofErr w:type="spellStart"/>
      <w:r>
        <w:rPr>
          <w:iCs/>
        </w:rPr>
        <w:t>I</w:t>
      </w:r>
      <w:r w:rsidRPr="00BF6F90">
        <w:rPr>
          <w:iCs/>
        </w:rPr>
        <w:t>ncorporabilidade</w:t>
      </w:r>
      <w:proofErr w:type="spellEnd"/>
      <w:r w:rsidRPr="00BF6F90">
        <w:rPr>
          <w:iCs/>
        </w:rPr>
        <w:t>: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destinado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à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incorporação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em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outro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bem,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ainda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que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suas</w:t>
      </w:r>
      <w:r w:rsidRPr="00BF6F90">
        <w:rPr>
          <w:iCs/>
          <w:spacing w:val="-59"/>
        </w:rPr>
        <w:t xml:space="preserve"> </w:t>
      </w:r>
      <w:r w:rsidRPr="00BF6F90">
        <w:rPr>
          <w:iCs/>
        </w:rPr>
        <w:t>características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originais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sejam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alteradas,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de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modo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que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sua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retirada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acarrete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prejuízo</w:t>
      </w:r>
      <w:r w:rsidRPr="00BF6F90">
        <w:rPr>
          <w:iCs/>
          <w:spacing w:val="61"/>
        </w:rPr>
        <w:t xml:space="preserve"> </w:t>
      </w:r>
      <w:r w:rsidRPr="00BF6F90">
        <w:rPr>
          <w:iCs/>
        </w:rPr>
        <w:t>à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essência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do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bem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principal;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ou</w:t>
      </w:r>
    </w:p>
    <w:p w14:paraId="29113248" w14:textId="77777777" w:rsidR="003C5CF8" w:rsidRDefault="003C5CF8" w:rsidP="00094E77">
      <w:pPr>
        <w:numPr>
          <w:ilvl w:val="0"/>
          <w:numId w:val="1"/>
        </w:numPr>
        <w:jc w:val="both"/>
        <w:rPr>
          <w:iCs/>
        </w:rPr>
      </w:pPr>
      <w:proofErr w:type="spellStart"/>
      <w:r>
        <w:rPr>
          <w:iCs/>
        </w:rPr>
        <w:t>T</w:t>
      </w:r>
      <w:r w:rsidRPr="00BF6F90">
        <w:rPr>
          <w:iCs/>
        </w:rPr>
        <w:t>ransformabilidade</w:t>
      </w:r>
      <w:proofErr w:type="spellEnd"/>
      <w:r w:rsidRPr="00BF6F90">
        <w:rPr>
          <w:iCs/>
        </w:rPr>
        <w:t>: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adquirido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para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fins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de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utilização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como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matéria-prima</w:t>
      </w:r>
      <w:r w:rsidRPr="00BF6F90">
        <w:rPr>
          <w:iCs/>
          <w:spacing w:val="1"/>
        </w:rPr>
        <w:t xml:space="preserve"> </w:t>
      </w:r>
      <w:r w:rsidRPr="00BF6F90">
        <w:rPr>
          <w:iCs/>
        </w:rPr>
        <w:t>ou</w:t>
      </w:r>
      <w:r w:rsidRPr="00BF6F90">
        <w:rPr>
          <w:iCs/>
          <w:spacing w:val="-59"/>
        </w:rPr>
        <w:t xml:space="preserve"> </w:t>
      </w:r>
      <w:r w:rsidRPr="00BF6F90">
        <w:rPr>
          <w:iCs/>
        </w:rPr>
        <w:t>matéria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intermediária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para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a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geração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de</w:t>
      </w:r>
      <w:r w:rsidRPr="00BF6F90">
        <w:rPr>
          <w:iCs/>
          <w:spacing w:val="-2"/>
        </w:rPr>
        <w:t xml:space="preserve"> </w:t>
      </w:r>
      <w:r w:rsidRPr="00BF6F90">
        <w:rPr>
          <w:iCs/>
        </w:rPr>
        <w:t>outro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bem;</w:t>
      </w:r>
      <w:r w:rsidRPr="00BF6F90">
        <w:rPr>
          <w:iCs/>
          <w:spacing w:val="-1"/>
        </w:rPr>
        <w:t xml:space="preserve"> </w:t>
      </w:r>
      <w:r w:rsidRPr="00BF6F90">
        <w:rPr>
          <w:iCs/>
        </w:rPr>
        <w:t>e</w:t>
      </w:r>
    </w:p>
    <w:p w14:paraId="13C2B426" w14:textId="77777777" w:rsidR="003C5CF8" w:rsidRPr="00BF6F90" w:rsidRDefault="003C5CF8" w:rsidP="003C5CF8">
      <w:pPr>
        <w:ind w:left="1069"/>
        <w:jc w:val="both"/>
        <w:rPr>
          <w:iCs/>
        </w:rPr>
      </w:pPr>
    </w:p>
    <w:p w14:paraId="2F85CDED" w14:textId="77777777" w:rsidR="003C5CF8" w:rsidRPr="004744F7" w:rsidRDefault="003C5CF8" w:rsidP="00094E77">
      <w:pPr>
        <w:pStyle w:val="PargrafodaList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ind w:right="115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Elasticidade-renda</w:t>
      </w:r>
      <w:r w:rsidRPr="004744F7">
        <w:rPr>
          <w:rFonts w:ascii="Times New Roman" w:eastAsia="Arial MT" w:hAnsi="Times New Roman" w:cs="Times New Roman"/>
          <w:b/>
          <w:bCs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da</w:t>
      </w:r>
      <w:r w:rsidRPr="004744F7">
        <w:rPr>
          <w:rFonts w:ascii="Times New Roman" w:eastAsia="Arial MT" w:hAnsi="Times New Roman" w:cs="Times New Roman"/>
          <w:b/>
          <w:bCs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b/>
          <w:bCs/>
          <w:lang w:val="pt-PT"/>
        </w:rPr>
        <w:t>demanda: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Razão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entre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variação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percentual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quantidade demandada e a variação percentual da renda média, levando a classificação de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bens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normais,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inferiores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superiores.</w:t>
      </w:r>
    </w:p>
    <w:p w14:paraId="3B39D8C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5"/>
        <w:jc w:val="both"/>
        <w:rPr>
          <w:rFonts w:eastAsia="Arial MT"/>
          <w:lang w:val="pt-PT"/>
        </w:rPr>
      </w:pPr>
    </w:p>
    <w:p w14:paraId="353F63A1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5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CAPÍTULO II</w:t>
      </w:r>
    </w:p>
    <w:p w14:paraId="5BDDD69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5"/>
        <w:jc w:val="center"/>
        <w:rPr>
          <w:rFonts w:eastAsia="Arial MT"/>
          <w:b/>
          <w:bCs/>
          <w:lang w:val="pt-PT"/>
        </w:rPr>
      </w:pPr>
    </w:p>
    <w:p w14:paraId="687DC35B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5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DA CLASSIFICAÇÃO DOS BENS</w:t>
      </w:r>
    </w:p>
    <w:p w14:paraId="3BBC60DC" w14:textId="77777777" w:rsidR="003C5CF8" w:rsidRPr="00BF6F90" w:rsidRDefault="003C5CF8" w:rsidP="003C5CF8">
      <w:pPr>
        <w:ind w:hanging="2"/>
        <w:jc w:val="both"/>
      </w:pPr>
    </w:p>
    <w:p w14:paraId="44DCB9DA" w14:textId="77777777" w:rsidR="003C5CF8" w:rsidRPr="00BF6F90" w:rsidRDefault="003C5CF8" w:rsidP="003C5CF8">
      <w:pPr>
        <w:ind w:right="118" w:hanging="2"/>
        <w:jc w:val="both"/>
      </w:pPr>
      <w:r w:rsidRPr="00BF6F90">
        <w:rPr>
          <w:b/>
        </w:rPr>
        <w:t>Art. 24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 xml:space="preserve">A Câmara Municipal de </w:t>
      </w:r>
      <w:r w:rsidRPr="00BF6F90">
        <w:rPr>
          <w:color w:val="000000"/>
        </w:rPr>
        <w:t>T</w:t>
      </w:r>
      <w:r>
        <w:rPr>
          <w:color w:val="000000"/>
        </w:rPr>
        <w:t>aquaritinga do Norte</w:t>
      </w:r>
      <w:r w:rsidRPr="00BF6F90">
        <w:t>, em suas contratações, considerará no</w:t>
      </w:r>
      <w:r w:rsidRPr="00BF6F90">
        <w:rPr>
          <w:spacing w:val="1"/>
        </w:rPr>
        <w:t xml:space="preserve"> </w:t>
      </w:r>
      <w:r w:rsidRPr="00BF6F90">
        <w:t>enquadramento do bem como de luxo, conforme conceituado no inciso I, do artigo anterior, as</w:t>
      </w:r>
      <w:r w:rsidRPr="00BF6F90">
        <w:rPr>
          <w:spacing w:val="1"/>
        </w:rPr>
        <w:t xml:space="preserve"> </w:t>
      </w:r>
      <w:r w:rsidRPr="00BF6F90">
        <w:t>seguintes</w:t>
      </w:r>
      <w:r w:rsidRPr="00BF6F90">
        <w:rPr>
          <w:spacing w:val="-1"/>
        </w:rPr>
        <w:t xml:space="preserve"> </w:t>
      </w:r>
      <w:r w:rsidRPr="00BF6F90">
        <w:t>variáveis:</w:t>
      </w:r>
    </w:p>
    <w:p w14:paraId="62D2C98B" w14:textId="77777777" w:rsidR="003C5CF8" w:rsidRPr="00BF6F90" w:rsidRDefault="003C5CF8" w:rsidP="003C5CF8">
      <w:pPr>
        <w:ind w:right="118" w:hanging="2"/>
        <w:jc w:val="both"/>
      </w:pPr>
    </w:p>
    <w:p w14:paraId="4B8AC22C" w14:textId="77777777" w:rsidR="003C5CF8" w:rsidRPr="004744F7" w:rsidRDefault="003C5CF8" w:rsidP="00094E77">
      <w:pPr>
        <w:pStyle w:val="Pargrafoda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ind w:right="125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b/>
          <w:bCs/>
          <w:lang w:val="pt-PT"/>
        </w:rPr>
        <w:t>Relatividade econômica</w:t>
      </w:r>
      <w:r w:rsidRPr="004744F7">
        <w:rPr>
          <w:rFonts w:ascii="Times New Roman" w:eastAsia="Arial MT" w:hAnsi="Times New Roman" w:cs="Times New Roman"/>
          <w:lang w:val="pt-PT"/>
        </w:rPr>
        <w:t xml:space="preserve"> – Variáveis econômicas que incidem sobre o preço do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bem,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principalmente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facilidade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dificuldade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logística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acesso</w:t>
      </w:r>
      <w:r w:rsidRPr="004744F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bem;</w:t>
      </w:r>
    </w:p>
    <w:p w14:paraId="2547E24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5" w:firstLine="709"/>
        <w:jc w:val="both"/>
        <w:rPr>
          <w:rFonts w:eastAsia="Arial MT"/>
          <w:lang w:val="pt-PT"/>
        </w:rPr>
      </w:pPr>
    </w:p>
    <w:p w14:paraId="51C1BFBF" w14:textId="77777777" w:rsidR="003C5CF8" w:rsidRPr="004744F7" w:rsidRDefault="003C5CF8" w:rsidP="00094E77">
      <w:pPr>
        <w:pStyle w:val="PargrafodaList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ind w:right="119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b/>
          <w:bCs/>
          <w:lang w:val="pt-PT"/>
        </w:rPr>
        <w:t>Relatividade temporal</w:t>
      </w:r>
      <w:r w:rsidRPr="004744F7">
        <w:rPr>
          <w:rFonts w:ascii="Times New Roman" w:eastAsia="Arial MT" w:hAnsi="Times New Roman" w:cs="Times New Roman"/>
          <w:lang w:val="pt-PT"/>
        </w:rPr>
        <w:t xml:space="preserve"> – Mudança das variáveis mercadológicas do bem ao longo</w:t>
      </w:r>
      <w:r w:rsidRPr="004744F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tempo,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em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função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aspectos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como:</w:t>
      </w:r>
    </w:p>
    <w:p w14:paraId="10E5F46E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9" w:firstLine="709"/>
        <w:jc w:val="both"/>
        <w:rPr>
          <w:rFonts w:eastAsia="Arial MT"/>
          <w:lang w:val="pt-PT"/>
        </w:rPr>
      </w:pPr>
    </w:p>
    <w:p w14:paraId="60DEE4F8" w14:textId="77777777" w:rsidR="003C5CF8" w:rsidRPr="00BF6F90" w:rsidRDefault="003C5CF8" w:rsidP="003C5CF8">
      <w:pPr>
        <w:tabs>
          <w:tab w:val="left" w:pos="0"/>
        </w:tabs>
        <w:ind w:right="119" w:firstLine="1560"/>
      </w:pPr>
      <w:r w:rsidRPr="00BF6F90">
        <w:t>a) evolução</w:t>
      </w:r>
      <w:r w:rsidRPr="00BF6F90">
        <w:rPr>
          <w:spacing w:val="-10"/>
        </w:rPr>
        <w:t xml:space="preserve"> </w:t>
      </w:r>
      <w:r w:rsidRPr="00BF6F90">
        <w:t>tecnológica;</w:t>
      </w:r>
    </w:p>
    <w:p w14:paraId="6202E318" w14:textId="77777777" w:rsidR="003C5CF8" w:rsidRPr="00BF6F90" w:rsidRDefault="003C5CF8" w:rsidP="003C5CF8">
      <w:pPr>
        <w:tabs>
          <w:tab w:val="left" w:pos="0"/>
        </w:tabs>
        <w:ind w:right="119" w:firstLine="1560"/>
      </w:pPr>
      <w:r w:rsidRPr="00BF6F90">
        <w:t>b) tendências</w:t>
      </w:r>
      <w:r w:rsidRPr="00BF6F90">
        <w:rPr>
          <w:spacing w:val="-6"/>
        </w:rPr>
        <w:t xml:space="preserve"> </w:t>
      </w:r>
      <w:r w:rsidRPr="00BF6F90">
        <w:t>sociais;</w:t>
      </w:r>
    </w:p>
    <w:p w14:paraId="23CF0A3B" w14:textId="77777777" w:rsidR="003C5CF8" w:rsidRPr="00BF6F90" w:rsidRDefault="003C5CF8" w:rsidP="003C5CF8">
      <w:pPr>
        <w:tabs>
          <w:tab w:val="left" w:pos="0"/>
        </w:tabs>
        <w:ind w:right="119" w:firstLine="1560"/>
      </w:pPr>
      <w:r w:rsidRPr="00BF6F90">
        <w:t>c) alterações</w:t>
      </w:r>
      <w:r w:rsidRPr="00BF6F90">
        <w:rPr>
          <w:spacing w:val="-6"/>
        </w:rPr>
        <w:t xml:space="preserve"> </w:t>
      </w:r>
      <w:r w:rsidRPr="00BF6F90">
        <w:t>de</w:t>
      </w:r>
      <w:r w:rsidRPr="00BF6F90">
        <w:rPr>
          <w:spacing w:val="-6"/>
        </w:rPr>
        <w:t xml:space="preserve"> </w:t>
      </w:r>
      <w:r w:rsidRPr="00BF6F90">
        <w:t>disponibilidade</w:t>
      </w:r>
      <w:r w:rsidRPr="00BF6F90">
        <w:rPr>
          <w:spacing w:val="-6"/>
        </w:rPr>
        <w:t xml:space="preserve"> </w:t>
      </w:r>
      <w:r w:rsidRPr="00BF6F90">
        <w:t>no</w:t>
      </w:r>
      <w:r w:rsidRPr="00BF6F90">
        <w:rPr>
          <w:spacing w:val="-6"/>
        </w:rPr>
        <w:t xml:space="preserve"> </w:t>
      </w:r>
      <w:r w:rsidRPr="00BF6F90">
        <w:t>mercado;</w:t>
      </w:r>
    </w:p>
    <w:p w14:paraId="58C82C3C" w14:textId="77777777" w:rsidR="003C5CF8" w:rsidRPr="00BF6F90" w:rsidRDefault="003C5CF8" w:rsidP="003C5CF8">
      <w:pPr>
        <w:tabs>
          <w:tab w:val="left" w:pos="0"/>
        </w:tabs>
        <w:ind w:right="119" w:firstLine="1560"/>
      </w:pPr>
      <w:r w:rsidRPr="00BF6F90">
        <w:t>d) modificações</w:t>
      </w:r>
      <w:r w:rsidRPr="00BF6F90">
        <w:rPr>
          <w:spacing w:val="-5"/>
        </w:rPr>
        <w:t xml:space="preserve"> </w:t>
      </w:r>
      <w:r w:rsidRPr="00BF6F90">
        <w:t>no</w:t>
      </w:r>
      <w:r w:rsidRPr="00BF6F90">
        <w:rPr>
          <w:spacing w:val="-4"/>
        </w:rPr>
        <w:t xml:space="preserve"> </w:t>
      </w:r>
      <w:r w:rsidRPr="00BF6F90">
        <w:t>processo</w:t>
      </w:r>
      <w:r w:rsidRPr="00BF6F90">
        <w:rPr>
          <w:spacing w:val="-4"/>
        </w:rPr>
        <w:t xml:space="preserve"> </w:t>
      </w:r>
      <w:r w:rsidRPr="00BF6F90">
        <w:t>de</w:t>
      </w:r>
      <w:r w:rsidRPr="00BF6F90">
        <w:rPr>
          <w:spacing w:val="-4"/>
        </w:rPr>
        <w:t xml:space="preserve"> </w:t>
      </w:r>
      <w:r w:rsidRPr="00BF6F90">
        <w:t>suprimento</w:t>
      </w:r>
      <w:r w:rsidRPr="00BF6F90">
        <w:rPr>
          <w:spacing w:val="-4"/>
        </w:rPr>
        <w:t xml:space="preserve"> </w:t>
      </w:r>
      <w:r w:rsidRPr="00BF6F90">
        <w:t>logístico.</w:t>
      </w:r>
    </w:p>
    <w:p w14:paraId="1255D97C" w14:textId="77777777" w:rsidR="003C5CF8" w:rsidRPr="00BF6F90" w:rsidRDefault="003C5CF8" w:rsidP="003C5CF8">
      <w:pPr>
        <w:ind w:hanging="2"/>
        <w:jc w:val="both"/>
      </w:pPr>
    </w:p>
    <w:p w14:paraId="02851BCE" w14:textId="77777777" w:rsidR="003C5CF8" w:rsidRPr="00BF6F90" w:rsidRDefault="003C5CF8" w:rsidP="003C5CF8">
      <w:pPr>
        <w:ind w:hanging="2"/>
        <w:jc w:val="both"/>
      </w:pPr>
    </w:p>
    <w:p w14:paraId="47885253" w14:textId="77777777" w:rsidR="003C5CF8" w:rsidRPr="00BF6F90" w:rsidRDefault="003C5CF8" w:rsidP="003C5CF8">
      <w:pPr>
        <w:ind w:right="114" w:hanging="2"/>
        <w:jc w:val="both"/>
      </w:pPr>
      <w:r w:rsidRPr="00BF6F90">
        <w:rPr>
          <w:b/>
        </w:rPr>
        <w:t>Art.</w:t>
      </w:r>
      <w:r w:rsidRPr="00BF6F90">
        <w:rPr>
          <w:b/>
          <w:spacing w:val="19"/>
        </w:rPr>
        <w:t xml:space="preserve"> </w:t>
      </w:r>
      <w:r w:rsidRPr="00BF6F90">
        <w:rPr>
          <w:b/>
        </w:rPr>
        <w:t>25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21"/>
        </w:rPr>
        <w:t xml:space="preserve"> </w:t>
      </w:r>
      <w:r w:rsidRPr="00BF6F90">
        <w:t>Não</w:t>
      </w:r>
      <w:r w:rsidRPr="00BF6F90">
        <w:rPr>
          <w:spacing w:val="20"/>
        </w:rPr>
        <w:t xml:space="preserve"> </w:t>
      </w:r>
      <w:r w:rsidRPr="00BF6F90">
        <w:t>será</w:t>
      </w:r>
      <w:r w:rsidRPr="00BF6F90">
        <w:rPr>
          <w:spacing w:val="19"/>
        </w:rPr>
        <w:t xml:space="preserve"> </w:t>
      </w:r>
      <w:r w:rsidRPr="00BF6F90">
        <w:t>enquadrado</w:t>
      </w:r>
      <w:r w:rsidRPr="00BF6F90">
        <w:rPr>
          <w:spacing w:val="20"/>
        </w:rPr>
        <w:t xml:space="preserve"> </w:t>
      </w:r>
      <w:r w:rsidRPr="00BF6F90">
        <w:t>como</w:t>
      </w:r>
      <w:r w:rsidRPr="00BF6F90">
        <w:rPr>
          <w:spacing w:val="20"/>
        </w:rPr>
        <w:t xml:space="preserve"> </w:t>
      </w:r>
      <w:r w:rsidRPr="00BF6F90">
        <w:t>bem</w:t>
      </w:r>
      <w:r w:rsidRPr="00BF6F90">
        <w:rPr>
          <w:spacing w:val="19"/>
        </w:rPr>
        <w:t xml:space="preserve"> </w:t>
      </w:r>
      <w:r w:rsidRPr="00BF6F90">
        <w:t>de</w:t>
      </w:r>
      <w:r w:rsidRPr="00BF6F90">
        <w:rPr>
          <w:spacing w:val="20"/>
        </w:rPr>
        <w:t xml:space="preserve"> </w:t>
      </w:r>
      <w:r w:rsidRPr="00BF6F90">
        <w:t>luxo</w:t>
      </w:r>
      <w:r w:rsidRPr="00BF6F90">
        <w:rPr>
          <w:spacing w:val="20"/>
        </w:rPr>
        <w:t xml:space="preserve"> </w:t>
      </w:r>
      <w:r w:rsidRPr="00BF6F90">
        <w:t>aquele</w:t>
      </w:r>
      <w:r w:rsidRPr="00BF6F90">
        <w:rPr>
          <w:spacing w:val="19"/>
        </w:rPr>
        <w:t xml:space="preserve"> </w:t>
      </w:r>
      <w:r w:rsidRPr="00BF6F90">
        <w:t>que,</w:t>
      </w:r>
      <w:r w:rsidRPr="00BF6F90">
        <w:rPr>
          <w:spacing w:val="20"/>
        </w:rPr>
        <w:t xml:space="preserve"> </w:t>
      </w:r>
      <w:r w:rsidRPr="00BF6F90">
        <w:t>mesmo</w:t>
      </w:r>
      <w:r w:rsidRPr="00BF6F90">
        <w:rPr>
          <w:spacing w:val="20"/>
        </w:rPr>
        <w:t xml:space="preserve"> </w:t>
      </w:r>
      <w:r w:rsidRPr="00BF6F90">
        <w:t>considerad</w:t>
      </w:r>
      <w:r>
        <w:t xml:space="preserve">o </w:t>
      </w:r>
      <w:r w:rsidRPr="00BF6F90">
        <w:t>na</w:t>
      </w:r>
      <w:r w:rsidRPr="00BF6F90">
        <w:rPr>
          <w:spacing w:val="-2"/>
        </w:rPr>
        <w:t xml:space="preserve"> </w:t>
      </w:r>
      <w:r w:rsidRPr="00BF6F90">
        <w:t>definição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inciso</w:t>
      </w:r>
      <w:r w:rsidRPr="00BF6F90">
        <w:rPr>
          <w:spacing w:val="-2"/>
        </w:rPr>
        <w:t xml:space="preserve"> </w:t>
      </w:r>
      <w:r w:rsidRPr="00BF6F90">
        <w:t>I,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artigo</w:t>
      </w:r>
      <w:r w:rsidRPr="00BF6F90">
        <w:rPr>
          <w:spacing w:val="-2"/>
        </w:rPr>
        <w:t xml:space="preserve"> </w:t>
      </w:r>
      <w:r w:rsidRPr="00BF6F90">
        <w:t>2º,</w:t>
      </w:r>
      <w:r w:rsidRPr="00BF6F90">
        <w:rPr>
          <w:spacing w:val="-1"/>
        </w:rPr>
        <w:t xml:space="preserve"> </w:t>
      </w:r>
      <w:r w:rsidRPr="00BF6F90">
        <w:t>da</w:t>
      </w:r>
      <w:r w:rsidRPr="00BF6F90">
        <w:rPr>
          <w:spacing w:val="-2"/>
        </w:rPr>
        <w:t xml:space="preserve"> </w:t>
      </w:r>
      <w:r w:rsidRPr="00BF6F90">
        <w:t>presente</w:t>
      </w:r>
      <w:r w:rsidRPr="00BF6F90">
        <w:rPr>
          <w:spacing w:val="-2"/>
        </w:rPr>
        <w:t xml:space="preserve"> </w:t>
      </w:r>
      <w:r w:rsidRPr="00BF6F90">
        <w:t>Lei:</w:t>
      </w:r>
    </w:p>
    <w:p w14:paraId="53CB259A" w14:textId="77777777" w:rsidR="003C5CF8" w:rsidRPr="00BF6F90" w:rsidRDefault="003C5CF8" w:rsidP="003C5CF8">
      <w:pPr>
        <w:ind w:right="114" w:hanging="2"/>
        <w:jc w:val="both"/>
      </w:pPr>
    </w:p>
    <w:p w14:paraId="336E618F" w14:textId="77777777" w:rsidR="003C5CF8" w:rsidRPr="004744F7" w:rsidRDefault="003C5CF8" w:rsidP="00094E77">
      <w:pPr>
        <w:pStyle w:val="PargrafodaList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ind w:right="124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F2B0D" wp14:editId="6A038004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901160569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19409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F2B0D" id="Caixa de Texto 10" o:spid="_x0000_s1029" type="#_x0000_t202" style="position:absolute;left:0;text-align:left;margin-left:570.65pt;margin-top:138.05pt;width:18.25pt;height:58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CuTpjT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0B619409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744F7">
        <w:rPr>
          <w:rFonts w:ascii="Times New Roman" w:eastAsia="Arial MT" w:hAnsi="Times New Roman" w:cs="Times New Roman"/>
          <w:lang w:val="pt-PT"/>
        </w:rPr>
        <w:t>For adquirido a preço equivalente ou inferior ao preço do bem de qualidade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comum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de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mesma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natureza;</w:t>
      </w:r>
    </w:p>
    <w:p w14:paraId="2CA171E8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4" w:firstLine="709"/>
        <w:jc w:val="both"/>
        <w:rPr>
          <w:rFonts w:eastAsia="Arial MT"/>
          <w:lang w:val="pt-PT"/>
        </w:rPr>
      </w:pPr>
    </w:p>
    <w:p w14:paraId="489BABA5" w14:textId="77777777" w:rsidR="003C5CF8" w:rsidRPr="004744F7" w:rsidRDefault="003C5CF8" w:rsidP="00094E77">
      <w:pPr>
        <w:pStyle w:val="PargrafodaList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ind w:right="126"/>
        <w:jc w:val="both"/>
        <w:rPr>
          <w:rFonts w:ascii="Times New Roman" w:eastAsia="Arial MT" w:hAnsi="Times New Roman" w:cs="Times New Roman"/>
          <w:lang w:val="pt-PT"/>
        </w:rPr>
      </w:pPr>
      <w:r w:rsidRPr="004744F7">
        <w:rPr>
          <w:rFonts w:ascii="Times New Roman" w:eastAsia="Arial MT" w:hAnsi="Times New Roman" w:cs="Times New Roman"/>
          <w:lang w:val="pt-PT"/>
        </w:rPr>
        <w:t>Tenha as características superiores justificadas em face da estrita atividade do</w:t>
      </w:r>
      <w:r w:rsidRPr="004744F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órgão</w:t>
      </w:r>
      <w:r w:rsidRPr="004744F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ou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da</w:t>
      </w:r>
      <w:r w:rsidRPr="004744F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4744F7">
        <w:rPr>
          <w:rFonts w:ascii="Times New Roman" w:eastAsia="Arial MT" w:hAnsi="Times New Roman" w:cs="Times New Roman"/>
          <w:lang w:val="pt-PT"/>
        </w:rPr>
        <w:t>entidade.</w:t>
      </w:r>
    </w:p>
    <w:p w14:paraId="1714B508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/>
        <w:jc w:val="both"/>
        <w:rPr>
          <w:rFonts w:eastAsia="Arial MT"/>
          <w:lang w:val="pt-PT"/>
        </w:rPr>
      </w:pPr>
    </w:p>
    <w:p w14:paraId="1071B07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CAPÍTULO III</w:t>
      </w:r>
    </w:p>
    <w:p w14:paraId="748AFC9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/>
        <w:jc w:val="center"/>
        <w:rPr>
          <w:rFonts w:eastAsia="Arial MT"/>
          <w:b/>
          <w:bCs/>
          <w:lang w:val="pt-PT"/>
        </w:rPr>
      </w:pPr>
    </w:p>
    <w:p w14:paraId="130A5F98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/>
        <w:jc w:val="center"/>
        <w:rPr>
          <w:rFonts w:eastAsia="Arial MT"/>
          <w:b/>
          <w:bCs/>
          <w:lang w:val="pt-PT"/>
        </w:rPr>
      </w:pPr>
      <w:r w:rsidRPr="00BF6F90">
        <w:rPr>
          <w:rFonts w:eastAsia="Arial MT"/>
          <w:b/>
          <w:bCs/>
          <w:lang w:val="pt-PT"/>
        </w:rPr>
        <w:t>VEDAÇÃO À AQUISIÇÃO DE ARTIGOS DE LUXO</w:t>
      </w:r>
    </w:p>
    <w:p w14:paraId="1001F90D" w14:textId="77777777" w:rsidR="003C5CF8" w:rsidRPr="00BF6F90" w:rsidRDefault="003C5CF8" w:rsidP="003C5CF8">
      <w:pPr>
        <w:ind w:right="2734"/>
        <w:rPr>
          <w:b/>
        </w:rPr>
      </w:pPr>
    </w:p>
    <w:p w14:paraId="36BC2F5B" w14:textId="77777777" w:rsidR="003C5CF8" w:rsidRPr="00BF6F90" w:rsidRDefault="003C5CF8" w:rsidP="003C5CF8">
      <w:pPr>
        <w:ind w:right="116" w:hanging="2"/>
        <w:jc w:val="both"/>
      </w:pPr>
      <w:r w:rsidRPr="00BF6F90">
        <w:rPr>
          <w:b/>
        </w:rPr>
        <w:t>Art.</w:t>
      </w:r>
      <w:r w:rsidRPr="00BF6F90">
        <w:rPr>
          <w:b/>
          <w:spacing w:val="36"/>
        </w:rPr>
        <w:t xml:space="preserve"> </w:t>
      </w:r>
      <w:r w:rsidRPr="00BF6F90">
        <w:rPr>
          <w:b/>
        </w:rPr>
        <w:t>26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38"/>
        </w:rPr>
        <w:t xml:space="preserve"> </w:t>
      </w:r>
      <w:r w:rsidRPr="00BF6F90">
        <w:t>É</w:t>
      </w:r>
      <w:r w:rsidRPr="00BF6F90">
        <w:rPr>
          <w:spacing w:val="37"/>
        </w:rPr>
        <w:t xml:space="preserve"> </w:t>
      </w:r>
      <w:r w:rsidRPr="00BF6F90">
        <w:t>vedada</w:t>
      </w:r>
      <w:r w:rsidRPr="00BF6F90">
        <w:rPr>
          <w:spacing w:val="36"/>
        </w:rPr>
        <w:t xml:space="preserve"> </w:t>
      </w:r>
      <w:r w:rsidRPr="00BF6F90">
        <w:t>a</w:t>
      </w:r>
      <w:r w:rsidRPr="00BF6F90">
        <w:rPr>
          <w:spacing w:val="37"/>
        </w:rPr>
        <w:t xml:space="preserve"> </w:t>
      </w:r>
      <w:r w:rsidRPr="00BF6F90">
        <w:t>aquisição</w:t>
      </w:r>
      <w:r w:rsidRPr="00BF6F90">
        <w:rPr>
          <w:spacing w:val="37"/>
        </w:rPr>
        <w:t xml:space="preserve"> </w:t>
      </w:r>
      <w:r w:rsidRPr="00BF6F90">
        <w:t>de</w:t>
      </w:r>
      <w:r w:rsidRPr="00BF6F90">
        <w:rPr>
          <w:spacing w:val="37"/>
        </w:rPr>
        <w:t xml:space="preserve"> </w:t>
      </w:r>
      <w:r w:rsidRPr="00BF6F90">
        <w:t>bens</w:t>
      </w:r>
      <w:r w:rsidRPr="00BF6F90">
        <w:rPr>
          <w:spacing w:val="36"/>
        </w:rPr>
        <w:t xml:space="preserve"> </w:t>
      </w:r>
      <w:r w:rsidRPr="00BF6F90">
        <w:t>de</w:t>
      </w:r>
      <w:r w:rsidRPr="00BF6F90">
        <w:rPr>
          <w:spacing w:val="37"/>
        </w:rPr>
        <w:t xml:space="preserve"> </w:t>
      </w:r>
      <w:r w:rsidRPr="00BF6F90">
        <w:t>consumo</w:t>
      </w:r>
      <w:r w:rsidRPr="00BF6F90">
        <w:rPr>
          <w:spacing w:val="37"/>
        </w:rPr>
        <w:t xml:space="preserve"> </w:t>
      </w:r>
      <w:r w:rsidRPr="00BF6F90">
        <w:t>enquadrados</w:t>
      </w:r>
      <w:r w:rsidRPr="00BF6F90">
        <w:rPr>
          <w:spacing w:val="37"/>
        </w:rPr>
        <w:t xml:space="preserve"> </w:t>
      </w:r>
      <w:r w:rsidRPr="00BF6F90">
        <w:t>como</w:t>
      </w:r>
      <w:r w:rsidRPr="00BF6F90">
        <w:rPr>
          <w:spacing w:val="36"/>
        </w:rPr>
        <w:t xml:space="preserve"> </w:t>
      </w:r>
      <w:r w:rsidRPr="00BF6F90">
        <w:t>bens</w:t>
      </w:r>
      <w:r w:rsidRPr="00BF6F90">
        <w:rPr>
          <w:spacing w:val="37"/>
        </w:rPr>
        <w:t xml:space="preserve"> </w:t>
      </w:r>
      <w:r w:rsidRPr="00BF6F90">
        <w:t xml:space="preserve">de </w:t>
      </w:r>
      <w:r w:rsidRPr="00BF6F90">
        <w:rPr>
          <w:spacing w:val="-59"/>
        </w:rPr>
        <w:t xml:space="preserve">                            </w:t>
      </w:r>
      <w:r w:rsidRPr="00BF6F90">
        <w:t>luxo, nos termos desta Lei, em atendimento ao disposto no artigo 20, da Lei Federal nº.</w:t>
      </w:r>
      <w:r w:rsidRPr="00BF6F90">
        <w:rPr>
          <w:spacing w:val="1"/>
        </w:rPr>
        <w:t xml:space="preserve"> </w:t>
      </w:r>
      <w:r w:rsidRPr="00BF6F90">
        <w:t>14.133,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01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abril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2021.</w:t>
      </w:r>
    </w:p>
    <w:p w14:paraId="6C718268" w14:textId="77777777" w:rsidR="003C5CF8" w:rsidRPr="00BF6F90" w:rsidRDefault="003C5CF8" w:rsidP="003C5CF8">
      <w:pPr>
        <w:ind w:hanging="2"/>
        <w:jc w:val="both"/>
      </w:pPr>
    </w:p>
    <w:p w14:paraId="59A4D381" w14:textId="77777777" w:rsidR="003C5CF8" w:rsidRPr="00BF6F90" w:rsidRDefault="003C5CF8" w:rsidP="003C5CF8">
      <w:pPr>
        <w:ind w:right="122" w:hanging="2"/>
        <w:jc w:val="both"/>
      </w:pPr>
      <w:r w:rsidRPr="00BF6F90">
        <w:rPr>
          <w:b/>
        </w:rPr>
        <w:t>Art. 27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A Divisão de Compras, Contratos, Licitações e Almoxarifado, em conjunto</w:t>
      </w:r>
      <w:r w:rsidRPr="00BF6F90">
        <w:rPr>
          <w:spacing w:val="1"/>
        </w:rPr>
        <w:t xml:space="preserve"> </w:t>
      </w:r>
      <w:r w:rsidRPr="00BF6F90">
        <w:t>com</w:t>
      </w:r>
      <w:r w:rsidRPr="00BF6F90">
        <w:rPr>
          <w:spacing w:val="1"/>
        </w:rPr>
        <w:t xml:space="preserve"> </w:t>
      </w:r>
      <w:r w:rsidRPr="00BF6F90">
        <w:t>as</w:t>
      </w:r>
      <w:r w:rsidRPr="00BF6F90">
        <w:rPr>
          <w:spacing w:val="1"/>
        </w:rPr>
        <w:t xml:space="preserve"> </w:t>
      </w:r>
      <w:r w:rsidRPr="00BF6F90">
        <w:t>unidades</w:t>
      </w:r>
      <w:r w:rsidRPr="00BF6F90">
        <w:rPr>
          <w:spacing w:val="1"/>
        </w:rPr>
        <w:t xml:space="preserve"> </w:t>
      </w:r>
      <w:r w:rsidRPr="00BF6F90">
        <w:t>técnicas,</w:t>
      </w:r>
      <w:r w:rsidRPr="00BF6F90">
        <w:rPr>
          <w:spacing w:val="1"/>
        </w:rPr>
        <w:t xml:space="preserve"> </w:t>
      </w:r>
      <w:r w:rsidRPr="00BF6F90">
        <w:t>identificarão</w:t>
      </w:r>
      <w:r w:rsidRPr="00BF6F90">
        <w:rPr>
          <w:spacing w:val="1"/>
        </w:rPr>
        <w:t xml:space="preserve"> </w:t>
      </w:r>
      <w:r w:rsidRPr="00BF6F90">
        <w:t>os</w:t>
      </w:r>
      <w:r w:rsidRPr="00BF6F90">
        <w:rPr>
          <w:spacing w:val="1"/>
        </w:rPr>
        <w:t xml:space="preserve"> </w:t>
      </w:r>
      <w:r w:rsidRPr="00BF6F90">
        <w:t>bens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consumo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luxo,</w:t>
      </w:r>
      <w:r w:rsidRPr="00BF6F90">
        <w:rPr>
          <w:spacing w:val="1"/>
        </w:rPr>
        <w:t xml:space="preserve"> </w:t>
      </w:r>
      <w:r w:rsidRPr="00BF6F90">
        <w:t>constantes</w:t>
      </w:r>
      <w:r w:rsidRPr="00BF6F90">
        <w:rPr>
          <w:spacing w:val="1"/>
        </w:rPr>
        <w:t xml:space="preserve"> </w:t>
      </w:r>
      <w:r w:rsidRPr="00BF6F90">
        <w:t>das</w:t>
      </w:r>
      <w:r w:rsidRPr="00BF6F90">
        <w:rPr>
          <w:spacing w:val="1"/>
        </w:rPr>
        <w:t xml:space="preserve"> </w:t>
      </w:r>
      <w:r w:rsidRPr="00BF6F90">
        <w:t>requisições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compras</w:t>
      </w:r>
      <w:r w:rsidRPr="00BF6F90">
        <w:rPr>
          <w:spacing w:val="-2"/>
        </w:rPr>
        <w:t xml:space="preserve"> </w:t>
      </w:r>
      <w:r w:rsidRPr="00BF6F90">
        <w:t>formalizadas</w:t>
      </w:r>
      <w:r w:rsidRPr="00BF6F90">
        <w:rPr>
          <w:spacing w:val="-1"/>
        </w:rPr>
        <w:t xml:space="preserve"> </w:t>
      </w:r>
      <w:r w:rsidRPr="00BF6F90">
        <w:t>pelos</w:t>
      </w:r>
      <w:r w:rsidRPr="00BF6F90">
        <w:rPr>
          <w:spacing w:val="-2"/>
        </w:rPr>
        <w:t xml:space="preserve"> </w:t>
      </w:r>
      <w:r w:rsidRPr="00BF6F90">
        <w:t>demandantes.</w:t>
      </w:r>
    </w:p>
    <w:p w14:paraId="2352E224" w14:textId="77777777" w:rsidR="003C5CF8" w:rsidRPr="00BF6F90" w:rsidRDefault="003C5CF8" w:rsidP="003C5CF8">
      <w:pPr>
        <w:ind w:right="122" w:hanging="2"/>
        <w:jc w:val="both"/>
      </w:pPr>
    </w:p>
    <w:p w14:paraId="3DBA5698" w14:textId="77777777" w:rsidR="003C5CF8" w:rsidRPr="00BF6F90" w:rsidRDefault="003C5CF8" w:rsidP="003C5CF8">
      <w:pPr>
        <w:ind w:right="116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>nico.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Na hipótese de identificação de demandas por bens de consumo</w:t>
      </w:r>
      <w:r w:rsidRPr="00BF6F90">
        <w:rPr>
          <w:spacing w:val="1"/>
        </w:rPr>
        <w:t xml:space="preserve"> </w:t>
      </w:r>
      <w:r w:rsidRPr="00BF6F90">
        <w:t xml:space="preserve">de luxo, nos termos do disposto no caput, do presente artigo, as demandas </w:t>
      </w:r>
      <w:r w:rsidRPr="00BF6F90">
        <w:lastRenderedPageBreak/>
        <w:t>de compras</w:t>
      </w:r>
      <w:r w:rsidRPr="00BF6F90">
        <w:rPr>
          <w:spacing w:val="1"/>
        </w:rPr>
        <w:t xml:space="preserve"> </w:t>
      </w:r>
      <w:r w:rsidRPr="00BF6F90">
        <w:t>retornarão</w:t>
      </w:r>
      <w:r w:rsidRPr="00BF6F90">
        <w:rPr>
          <w:spacing w:val="-4"/>
        </w:rPr>
        <w:t xml:space="preserve"> </w:t>
      </w:r>
      <w:r w:rsidRPr="00BF6F90">
        <w:t>aos</w:t>
      </w:r>
      <w:r w:rsidRPr="00BF6F90">
        <w:rPr>
          <w:spacing w:val="-3"/>
        </w:rPr>
        <w:t xml:space="preserve"> </w:t>
      </w:r>
      <w:r w:rsidRPr="00BF6F90">
        <w:t>setores</w:t>
      </w:r>
      <w:r w:rsidRPr="00BF6F90">
        <w:rPr>
          <w:spacing w:val="-3"/>
        </w:rPr>
        <w:t xml:space="preserve"> </w:t>
      </w:r>
      <w:r w:rsidRPr="00BF6F90">
        <w:t>demandantes</w:t>
      </w:r>
      <w:r w:rsidRPr="00BF6F90">
        <w:rPr>
          <w:spacing w:val="-3"/>
        </w:rPr>
        <w:t xml:space="preserve"> </w:t>
      </w:r>
      <w:r w:rsidRPr="00BF6F90">
        <w:t>para</w:t>
      </w:r>
      <w:r w:rsidRPr="00BF6F90">
        <w:rPr>
          <w:spacing w:val="-3"/>
        </w:rPr>
        <w:t xml:space="preserve"> </w:t>
      </w:r>
      <w:r w:rsidRPr="00BF6F90">
        <w:t>supressão</w:t>
      </w:r>
      <w:r w:rsidRPr="00BF6F90">
        <w:rPr>
          <w:spacing w:val="-3"/>
        </w:rPr>
        <w:t xml:space="preserve"> </w:t>
      </w:r>
      <w:r w:rsidRPr="00BF6F90">
        <w:t>ou</w:t>
      </w:r>
      <w:r w:rsidRPr="00BF6F90">
        <w:rPr>
          <w:spacing w:val="-3"/>
        </w:rPr>
        <w:t xml:space="preserve"> </w:t>
      </w:r>
      <w:r w:rsidRPr="00BF6F90">
        <w:t>substituição</w:t>
      </w:r>
      <w:r w:rsidRPr="00BF6F90">
        <w:rPr>
          <w:spacing w:val="-3"/>
        </w:rPr>
        <w:t xml:space="preserve"> </w:t>
      </w:r>
      <w:r w:rsidRPr="00BF6F90">
        <w:t>dos</w:t>
      </w:r>
      <w:r w:rsidRPr="00BF6F90">
        <w:rPr>
          <w:spacing w:val="-3"/>
        </w:rPr>
        <w:t xml:space="preserve"> </w:t>
      </w:r>
      <w:r w:rsidRPr="00BF6F90">
        <w:t>bens</w:t>
      </w:r>
      <w:r w:rsidRPr="00BF6F90">
        <w:rPr>
          <w:spacing w:val="-3"/>
        </w:rPr>
        <w:t xml:space="preserve"> </w:t>
      </w:r>
      <w:r w:rsidRPr="00BF6F90">
        <w:t>demandados.</w:t>
      </w:r>
    </w:p>
    <w:p w14:paraId="3098E50E" w14:textId="77777777" w:rsidR="003C5CF8" w:rsidRPr="00BF6F90" w:rsidRDefault="003C5CF8" w:rsidP="003C5CF8">
      <w:pPr>
        <w:ind w:right="116" w:hanging="2"/>
        <w:jc w:val="both"/>
      </w:pPr>
    </w:p>
    <w:p w14:paraId="749809C6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TÍTULO IX</w:t>
      </w:r>
    </w:p>
    <w:p w14:paraId="07BBD9E8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</w:p>
    <w:p w14:paraId="4CA35F30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DO SISTEMA DE DISPENSA ELETRÔNICA</w:t>
      </w:r>
    </w:p>
    <w:p w14:paraId="3287A056" w14:textId="77777777" w:rsidR="003C5CF8" w:rsidRPr="00BF6F90" w:rsidRDefault="003C5CF8" w:rsidP="003C5CF8">
      <w:pPr>
        <w:ind w:hanging="2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301AE" wp14:editId="42743D16">
                <wp:simplePos x="0" y="0"/>
                <wp:positionH relativeFrom="page">
                  <wp:posOffset>7085330</wp:posOffset>
                </wp:positionH>
                <wp:positionV relativeFrom="page">
                  <wp:posOffset>2181860</wp:posOffset>
                </wp:positionV>
                <wp:extent cx="231775" cy="7463790"/>
                <wp:effectExtent l="0" t="0" r="0" b="0"/>
                <wp:wrapNone/>
                <wp:docPr id="214586067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E9F5AD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301AE" id="Caixa de Texto 9" o:spid="_x0000_s1030" type="#_x0000_t202" style="position:absolute;left:0;text-align:left;margin-left:557.9pt;margin-top:171.8pt;width:18.25pt;height:58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" filled="f" stroked="f">
                <v:textbox style="layout-flow:vertical;mso-layout-flow-alt:bottom-to-top" inset="0,0,0,0">
                  <w:txbxContent>
                    <w:p w14:paraId="6BE9F5AD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1ECC4D" w14:textId="77777777" w:rsidR="003C5CF8" w:rsidRPr="00BF6F90" w:rsidRDefault="003C5CF8" w:rsidP="003C5CF8">
      <w:pPr>
        <w:ind w:right="121" w:hanging="2"/>
        <w:jc w:val="both"/>
      </w:pPr>
      <w:r w:rsidRPr="00BF6F90">
        <w:rPr>
          <w:b/>
        </w:rPr>
        <w:t>Art. 28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O Sistema de Dispensa Eletrônica constitui ferramenta informatizada, para a</w:t>
      </w:r>
      <w:r w:rsidRPr="00BF6F90">
        <w:rPr>
          <w:spacing w:val="1"/>
        </w:rPr>
        <w:t xml:space="preserve"> </w:t>
      </w:r>
      <w:r w:rsidRPr="00BF6F90">
        <w:t>realização dos procedimentos de contratação direta de obras, bens e serviços, incluídos os</w:t>
      </w:r>
      <w:r w:rsidRPr="00BF6F90">
        <w:rPr>
          <w:spacing w:val="1"/>
        </w:rPr>
        <w:t xml:space="preserve"> </w:t>
      </w:r>
      <w:r w:rsidRPr="00BF6F90">
        <w:t>serviços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engenharia.</w:t>
      </w:r>
    </w:p>
    <w:p w14:paraId="70905D44" w14:textId="77777777" w:rsidR="003C5CF8" w:rsidRPr="00BF6F90" w:rsidRDefault="003C5CF8" w:rsidP="003C5CF8">
      <w:pPr>
        <w:ind w:right="121" w:hanging="2"/>
        <w:jc w:val="both"/>
      </w:pPr>
    </w:p>
    <w:p w14:paraId="6D56FBDA" w14:textId="77777777" w:rsidR="003C5CF8" w:rsidRPr="00BF6F90" w:rsidRDefault="003C5CF8" w:rsidP="003C5CF8">
      <w:pPr>
        <w:ind w:right="121" w:hanging="2"/>
        <w:jc w:val="center"/>
        <w:rPr>
          <w:b/>
          <w:bCs/>
        </w:rPr>
      </w:pPr>
      <w:r w:rsidRPr="00BF6F90">
        <w:rPr>
          <w:b/>
          <w:bCs/>
        </w:rPr>
        <w:t>CAPÍTULO I</w:t>
      </w:r>
    </w:p>
    <w:p w14:paraId="3D08C7AB" w14:textId="77777777" w:rsidR="003C5CF8" w:rsidRPr="00BF6F90" w:rsidRDefault="003C5CF8" w:rsidP="003C5CF8">
      <w:pPr>
        <w:ind w:hanging="2"/>
        <w:jc w:val="both"/>
      </w:pPr>
    </w:p>
    <w:p w14:paraId="14E0AD23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DAS HIPÓTESES DE USO</w:t>
      </w:r>
    </w:p>
    <w:p w14:paraId="0A5ECC2B" w14:textId="77777777" w:rsidR="003C5CF8" w:rsidRPr="00BF6F90" w:rsidRDefault="003C5CF8" w:rsidP="003C5CF8">
      <w:pPr>
        <w:ind w:right="3"/>
        <w:rPr>
          <w:b/>
        </w:rPr>
      </w:pPr>
    </w:p>
    <w:p w14:paraId="71CB46CA" w14:textId="77777777" w:rsidR="003C5CF8" w:rsidRPr="00BF6F90" w:rsidRDefault="003C5CF8" w:rsidP="003C5CF8">
      <w:pPr>
        <w:ind w:right="117" w:hanging="2"/>
        <w:jc w:val="both"/>
      </w:pPr>
      <w:r w:rsidRPr="00BF6F90">
        <w:rPr>
          <w:b/>
        </w:rPr>
        <w:t>Art.</w:t>
      </w:r>
      <w:r w:rsidRPr="00BF6F90">
        <w:rPr>
          <w:b/>
          <w:spacing w:val="27"/>
        </w:rPr>
        <w:t xml:space="preserve"> </w:t>
      </w:r>
      <w:r w:rsidRPr="00BF6F90">
        <w:rPr>
          <w:b/>
        </w:rPr>
        <w:t>29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29"/>
        </w:rPr>
        <w:t xml:space="preserve"> </w:t>
      </w:r>
      <w:r w:rsidRPr="00BF6F90">
        <w:t>Será</w:t>
      </w:r>
      <w:r w:rsidRPr="00BF6F90">
        <w:rPr>
          <w:spacing w:val="28"/>
        </w:rPr>
        <w:t xml:space="preserve"> </w:t>
      </w:r>
      <w:r w:rsidRPr="00BF6F90">
        <w:t>adotada</w:t>
      </w:r>
      <w:r w:rsidRPr="00BF6F90">
        <w:rPr>
          <w:spacing w:val="28"/>
        </w:rPr>
        <w:t xml:space="preserve"> </w:t>
      </w:r>
      <w:r w:rsidRPr="00BF6F90">
        <w:t>a</w:t>
      </w:r>
      <w:r w:rsidRPr="00BF6F90">
        <w:rPr>
          <w:spacing w:val="27"/>
        </w:rPr>
        <w:t xml:space="preserve"> </w:t>
      </w:r>
      <w:r w:rsidRPr="00BF6F90">
        <w:t>dispensa</w:t>
      </w:r>
      <w:r w:rsidRPr="00BF6F90">
        <w:rPr>
          <w:spacing w:val="28"/>
        </w:rPr>
        <w:t xml:space="preserve"> </w:t>
      </w:r>
      <w:r w:rsidRPr="00BF6F90">
        <w:t>de</w:t>
      </w:r>
      <w:r w:rsidRPr="00BF6F90">
        <w:rPr>
          <w:spacing w:val="28"/>
        </w:rPr>
        <w:t xml:space="preserve"> </w:t>
      </w:r>
      <w:r w:rsidRPr="00BF6F90">
        <w:t>licitação,</w:t>
      </w:r>
      <w:r w:rsidRPr="00BF6F90">
        <w:rPr>
          <w:spacing w:val="28"/>
        </w:rPr>
        <w:t xml:space="preserve"> </w:t>
      </w:r>
      <w:r w:rsidRPr="00BF6F90">
        <w:t>preferencialmente,</w:t>
      </w:r>
      <w:r w:rsidRPr="00BF6F90">
        <w:rPr>
          <w:spacing w:val="27"/>
        </w:rPr>
        <w:t xml:space="preserve"> </w:t>
      </w:r>
      <w:r w:rsidRPr="00BF6F90">
        <w:t>na</w:t>
      </w:r>
      <w:r w:rsidRPr="00BF6F90">
        <w:rPr>
          <w:spacing w:val="28"/>
        </w:rPr>
        <w:t xml:space="preserve"> </w:t>
      </w:r>
      <w:r w:rsidRPr="00BF6F90">
        <w:t>forma</w:t>
      </w:r>
      <w:r w:rsidRPr="00BF6F90">
        <w:rPr>
          <w:spacing w:val="28"/>
        </w:rPr>
        <w:t xml:space="preserve"> </w:t>
      </w:r>
      <w:r w:rsidRPr="00BF6F90">
        <w:t>eletrônica,</w:t>
      </w:r>
      <w:r w:rsidRPr="00BF6F90">
        <w:rPr>
          <w:spacing w:val="1"/>
        </w:rPr>
        <w:t xml:space="preserve"> </w:t>
      </w:r>
      <w:r w:rsidRPr="00BF6F90">
        <w:t>nas</w:t>
      </w:r>
      <w:r w:rsidRPr="00BF6F90">
        <w:rPr>
          <w:spacing w:val="-2"/>
        </w:rPr>
        <w:t xml:space="preserve"> </w:t>
      </w:r>
      <w:r w:rsidRPr="00BF6F90">
        <w:t>seguintes</w:t>
      </w:r>
      <w:r w:rsidRPr="00BF6F90">
        <w:rPr>
          <w:spacing w:val="-1"/>
        </w:rPr>
        <w:t xml:space="preserve"> </w:t>
      </w:r>
      <w:r w:rsidRPr="00BF6F90">
        <w:t>hipóteses:</w:t>
      </w:r>
    </w:p>
    <w:p w14:paraId="1E67A3ED" w14:textId="77777777" w:rsidR="003C5CF8" w:rsidRPr="00BF6F90" w:rsidRDefault="003C5CF8" w:rsidP="003C5CF8">
      <w:pPr>
        <w:ind w:right="117" w:hanging="2"/>
        <w:jc w:val="both"/>
      </w:pPr>
    </w:p>
    <w:p w14:paraId="09088E32" w14:textId="77777777" w:rsidR="003C5CF8" w:rsidRPr="009F13D7" w:rsidRDefault="003C5CF8" w:rsidP="00094E77">
      <w:pPr>
        <w:pStyle w:val="PargrafodaList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right="126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Contratação de obras e serviços de engenharia ou de serviços de manutenção de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veículos automotores, no limite do disposto no inciso I do caput do art. 75 da Lei Federal nº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14.133,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1º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abril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2021;</w:t>
      </w:r>
    </w:p>
    <w:p w14:paraId="2843D880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 w:firstLine="709"/>
        <w:jc w:val="both"/>
        <w:rPr>
          <w:rFonts w:eastAsia="Arial MT"/>
          <w:lang w:val="pt-PT"/>
        </w:rPr>
      </w:pPr>
    </w:p>
    <w:p w14:paraId="4DD57327" w14:textId="77777777" w:rsidR="003C5CF8" w:rsidRPr="009F13D7" w:rsidRDefault="003C5CF8" w:rsidP="00094E77">
      <w:pPr>
        <w:pStyle w:val="PargrafodaList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right="126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lang w:val="pt-PT"/>
        </w:rPr>
        <w:t>ntratação de bens e serviços, no limite do disposto no inciso II do caput do art. 75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Lei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Federal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14.133,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abril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2021;</w:t>
      </w:r>
    </w:p>
    <w:p w14:paraId="10AF720B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 w:firstLine="709"/>
        <w:jc w:val="both"/>
        <w:rPr>
          <w:rFonts w:eastAsia="Arial MT"/>
          <w:lang w:val="pt-PT"/>
        </w:rPr>
      </w:pPr>
    </w:p>
    <w:p w14:paraId="35B6BF6D" w14:textId="77777777" w:rsidR="003C5CF8" w:rsidRPr="009F13D7" w:rsidRDefault="003C5CF8" w:rsidP="00094E77">
      <w:pPr>
        <w:pStyle w:val="PargrafodaList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right="126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85CC6" wp14:editId="58EBBAFF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94939040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7193F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85CC6" id="Caixa de Texto 8" o:spid="_x0000_s1031" type="#_x0000_t202" style="position:absolute;left:0;text-align:left;margin-left:570.65pt;margin-top:138.05pt;width:18.25pt;height:587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B6lxbe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7C47193F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13D7">
        <w:rPr>
          <w:rFonts w:ascii="Times New Roman" w:eastAsia="Arial MT" w:hAnsi="Times New Roman" w:cs="Times New Roman"/>
          <w:lang w:val="pt-PT"/>
        </w:rPr>
        <w:t xml:space="preserve"> Contratação de obras, bens e serviços, incluídos os serviços de engenharia, nos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termos do disposto no inciso III e seguintes do caput do art. 75 da Lei Federal nº 14.133, de 1º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abril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2021,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quando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cabível;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</w:p>
    <w:p w14:paraId="3EDA919D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 w:firstLine="709"/>
        <w:jc w:val="both"/>
        <w:rPr>
          <w:rFonts w:eastAsia="Arial MT"/>
          <w:lang w:val="pt-PT"/>
        </w:rPr>
      </w:pPr>
    </w:p>
    <w:p w14:paraId="621105C8" w14:textId="77777777" w:rsidR="003C5CF8" w:rsidRPr="009F13D7" w:rsidRDefault="003C5CF8" w:rsidP="00094E77">
      <w:pPr>
        <w:pStyle w:val="PargrafodaList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ind w:right="126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R</w:t>
      </w:r>
      <w:r w:rsidRPr="009F13D7">
        <w:rPr>
          <w:rFonts w:ascii="Times New Roman" w:eastAsia="Arial MT" w:hAnsi="Times New Roman" w:cs="Times New Roman"/>
          <w:lang w:val="pt-PT"/>
        </w:rPr>
        <w:t>egistro de preços para a contratação de bens e serviços por mais de um órgão, nos termos do §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6º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art.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82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Lei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Federal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14.133,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abril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2021.</w:t>
      </w:r>
    </w:p>
    <w:p w14:paraId="4217AA0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 w:firstLine="709"/>
        <w:jc w:val="both"/>
        <w:rPr>
          <w:rFonts w:eastAsia="Arial MT"/>
          <w:lang w:val="pt-PT"/>
        </w:rPr>
      </w:pPr>
    </w:p>
    <w:p w14:paraId="20E2258F" w14:textId="77777777" w:rsidR="003C5CF8" w:rsidRPr="00BF6F90" w:rsidRDefault="003C5CF8" w:rsidP="003C5CF8">
      <w:pPr>
        <w:ind w:right="128" w:hanging="2"/>
        <w:jc w:val="both"/>
      </w:pPr>
      <w:r w:rsidRPr="00BF6F90">
        <w:rPr>
          <w:b/>
          <w:bCs/>
        </w:rPr>
        <w:t>§1º</w:t>
      </w:r>
      <w:r>
        <w:t xml:space="preserve"> -</w:t>
      </w:r>
      <w:r w:rsidRPr="00BF6F90">
        <w:t xml:space="preserve"> Para fins de aferição dos valores que atendam aos limites referidos nos incisos I e I</w:t>
      </w:r>
      <w:r>
        <w:t xml:space="preserve">I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caput,</w:t>
      </w:r>
      <w:r w:rsidRPr="00BF6F90">
        <w:rPr>
          <w:spacing w:val="-1"/>
        </w:rPr>
        <w:t xml:space="preserve"> </w:t>
      </w:r>
      <w:r w:rsidRPr="00BF6F90">
        <w:t>deverão</w:t>
      </w:r>
      <w:r w:rsidRPr="00BF6F90">
        <w:rPr>
          <w:spacing w:val="-1"/>
        </w:rPr>
        <w:t xml:space="preserve"> </w:t>
      </w:r>
      <w:r w:rsidRPr="00BF6F90">
        <w:t>ser</w:t>
      </w:r>
      <w:r w:rsidRPr="00BF6F90">
        <w:rPr>
          <w:spacing w:val="-1"/>
        </w:rPr>
        <w:t xml:space="preserve"> </w:t>
      </w:r>
      <w:r w:rsidRPr="00BF6F90">
        <w:t>observados:</w:t>
      </w:r>
    </w:p>
    <w:p w14:paraId="1EC7AB14" w14:textId="77777777" w:rsidR="003C5CF8" w:rsidRPr="00BF6F90" w:rsidRDefault="003C5CF8" w:rsidP="003C5CF8">
      <w:pPr>
        <w:ind w:right="128" w:hanging="2"/>
        <w:jc w:val="both"/>
      </w:pPr>
    </w:p>
    <w:p w14:paraId="6CFAE6B8" w14:textId="77777777" w:rsidR="003C5CF8" w:rsidRPr="009F13D7" w:rsidRDefault="003C5CF8" w:rsidP="00094E77">
      <w:pPr>
        <w:pStyle w:val="PargrafodaList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hanging="295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somatório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despendido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no</w:t>
      </w: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exercício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financeiro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órgão;</w:t>
      </w: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</w:p>
    <w:p w14:paraId="7072137B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63625270" w14:textId="77777777" w:rsidR="003C5CF8" w:rsidRPr="009F13D7" w:rsidRDefault="003C5CF8" w:rsidP="00094E77">
      <w:pPr>
        <w:pStyle w:val="PargrafodaList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O somatório da despesa realizada com objetos de mesma natureza, entendidos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tais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aqueles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relativos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contratações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mesmo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ramo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atividade.</w:t>
      </w:r>
    </w:p>
    <w:p w14:paraId="4E017D29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2A2B6C02" w14:textId="77777777" w:rsidR="003C5CF8" w:rsidRPr="00BF6F90" w:rsidRDefault="003C5CF8" w:rsidP="003C5CF8">
      <w:pPr>
        <w:ind w:right="120" w:hanging="2"/>
        <w:jc w:val="both"/>
      </w:pPr>
      <w:r w:rsidRPr="00BF6F90">
        <w:rPr>
          <w:b/>
          <w:bCs/>
        </w:rPr>
        <w:t>§2º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Na impossibilidade da dispensa na forma eletrônica a administração pública deverá</w:t>
      </w:r>
      <w:r w:rsidRPr="00BF6F90">
        <w:rPr>
          <w:spacing w:val="1"/>
        </w:rPr>
        <w:t xml:space="preserve"> </w:t>
      </w:r>
      <w:r w:rsidRPr="00BF6F90">
        <w:t xml:space="preserve">apresentar as justificativas, demonstrando a maior eficiência do processo na </w:t>
      </w:r>
      <w:r w:rsidRPr="00BF6F90">
        <w:lastRenderedPageBreak/>
        <w:t>forma física, de</w:t>
      </w:r>
      <w:r w:rsidRPr="00BF6F90">
        <w:rPr>
          <w:spacing w:val="1"/>
        </w:rPr>
        <w:t xml:space="preserve"> </w:t>
      </w:r>
      <w:r w:rsidRPr="00BF6F90">
        <w:t>forma excepcional, e considerando prevalência do interesse público na eficiência de execução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objeto.</w:t>
      </w:r>
    </w:p>
    <w:p w14:paraId="5EDB4198" w14:textId="77777777" w:rsidR="003C5CF8" w:rsidRPr="00BF6F90" w:rsidRDefault="003C5CF8" w:rsidP="003C5CF8">
      <w:pPr>
        <w:ind w:right="120" w:hanging="2"/>
        <w:jc w:val="both"/>
      </w:pPr>
    </w:p>
    <w:p w14:paraId="1C705F41" w14:textId="77777777" w:rsidR="003C5CF8" w:rsidRPr="00BF6F90" w:rsidRDefault="003C5CF8" w:rsidP="003C5CF8">
      <w:pPr>
        <w:ind w:right="114" w:hanging="2"/>
        <w:jc w:val="both"/>
      </w:pPr>
      <w:r w:rsidRPr="00BF6F90">
        <w:rPr>
          <w:b/>
          <w:bCs/>
        </w:rPr>
        <w:t>§3º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O disposto no § 1º deste artigo não se aplica às contratações de serviços de</w:t>
      </w:r>
      <w:r w:rsidRPr="00BF6F90">
        <w:rPr>
          <w:spacing w:val="1"/>
        </w:rPr>
        <w:t xml:space="preserve"> </w:t>
      </w:r>
      <w:r w:rsidRPr="00BF6F90">
        <w:t>manutenção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veículos</w:t>
      </w:r>
      <w:r w:rsidRPr="00BF6F90">
        <w:rPr>
          <w:spacing w:val="1"/>
        </w:rPr>
        <w:t xml:space="preserve"> </w:t>
      </w:r>
      <w:r w:rsidRPr="00BF6F90">
        <w:t>automotores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propriedade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órgão</w:t>
      </w:r>
      <w:r w:rsidRPr="00BF6F90">
        <w:rPr>
          <w:spacing w:val="1"/>
        </w:rPr>
        <w:t xml:space="preserve"> </w:t>
      </w:r>
      <w:r w:rsidRPr="00BF6F90">
        <w:t>contratante,</w:t>
      </w:r>
      <w:r w:rsidRPr="00BF6F90">
        <w:rPr>
          <w:spacing w:val="1"/>
        </w:rPr>
        <w:t xml:space="preserve"> </w:t>
      </w:r>
      <w:r w:rsidRPr="00BF6F90">
        <w:t>incluído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fornecimento de peças, de que trata o § 7º</w:t>
      </w:r>
      <w:r>
        <w:t>,</w:t>
      </w:r>
      <w:r w:rsidRPr="00BF6F90">
        <w:t xml:space="preserve"> do art. 75 da Lei Federal nº 14.133, de 1º de abril de</w:t>
      </w:r>
      <w:proofErr w:type="gramStart"/>
      <w:r>
        <w:t xml:space="preserve"> </w:t>
      </w:r>
      <w:r w:rsidRPr="00BF6F90">
        <w:rPr>
          <w:spacing w:val="-59"/>
        </w:rPr>
        <w:t xml:space="preserve"> </w:t>
      </w:r>
      <w:proofErr w:type="gramEnd"/>
      <w:r w:rsidRPr="00BF6F90">
        <w:t>2021,</w:t>
      </w:r>
      <w:r w:rsidRPr="00BF6F90">
        <w:rPr>
          <w:spacing w:val="-2"/>
        </w:rPr>
        <w:t xml:space="preserve"> </w:t>
      </w:r>
      <w:r w:rsidRPr="00BF6F90">
        <w:t>respeitados</w:t>
      </w:r>
      <w:r w:rsidRPr="00BF6F90">
        <w:rPr>
          <w:spacing w:val="-2"/>
        </w:rPr>
        <w:t xml:space="preserve"> </w:t>
      </w:r>
      <w:r w:rsidRPr="00BF6F90">
        <w:t>os</w:t>
      </w:r>
      <w:r w:rsidRPr="00BF6F90">
        <w:rPr>
          <w:spacing w:val="-2"/>
        </w:rPr>
        <w:t xml:space="preserve"> </w:t>
      </w:r>
      <w:r w:rsidRPr="00BF6F90">
        <w:t>limites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valor</w:t>
      </w:r>
      <w:r w:rsidRPr="00BF6F90">
        <w:rPr>
          <w:spacing w:val="-2"/>
        </w:rPr>
        <w:t xml:space="preserve"> </w:t>
      </w:r>
      <w:r w:rsidRPr="00BF6F90">
        <w:t>dispostos</w:t>
      </w:r>
      <w:r w:rsidRPr="00BF6F90">
        <w:rPr>
          <w:spacing w:val="-1"/>
        </w:rPr>
        <w:t xml:space="preserve"> </w:t>
      </w:r>
      <w:r w:rsidRPr="00BF6F90">
        <w:t>no</w:t>
      </w:r>
      <w:r w:rsidRPr="00BF6F90">
        <w:rPr>
          <w:spacing w:val="-2"/>
        </w:rPr>
        <w:t xml:space="preserve"> </w:t>
      </w:r>
      <w:r w:rsidRPr="00BF6F90">
        <w:t>respectivo</w:t>
      </w:r>
      <w:r w:rsidRPr="00BF6F90">
        <w:rPr>
          <w:spacing w:val="-2"/>
        </w:rPr>
        <w:t xml:space="preserve"> </w:t>
      </w:r>
      <w:r w:rsidRPr="00BF6F90">
        <w:t>dispositivo.</w:t>
      </w:r>
    </w:p>
    <w:p w14:paraId="1E02FDD5" w14:textId="77777777" w:rsidR="003C5CF8" w:rsidRPr="00BF6F90" w:rsidRDefault="003C5CF8" w:rsidP="003C5CF8">
      <w:pPr>
        <w:ind w:right="114" w:hanging="2"/>
        <w:jc w:val="both"/>
      </w:pPr>
    </w:p>
    <w:p w14:paraId="73D09736" w14:textId="77777777" w:rsidR="003C5CF8" w:rsidRPr="00BF6F90" w:rsidRDefault="003C5CF8" w:rsidP="003C5CF8">
      <w:pPr>
        <w:ind w:right="116" w:hanging="2"/>
        <w:jc w:val="both"/>
      </w:pPr>
      <w:r w:rsidRPr="00BF6F90">
        <w:rPr>
          <w:b/>
          <w:bCs/>
        </w:rPr>
        <w:t>§4º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Quando do enquadramento de bens, serviços ou obras nos termos das hipóteses</w:t>
      </w:r>
      <w:r w:rsidRPr="00BF6F90">
        <w:rPr>
          <w:spacing w:val="1"/>
        </w:rPr>
        <w:t xml:space="preserve"> </w:t>
      </w:r>
      <w:r w:rsidRPr="00BF6F90">
        <w:t>previstas</w:t>
      </w:r>
      <w:r w:rsidRPr="00BF6F90">
        <w:rPr>
          <w:spacing w:val="1"/>
        </w:rPr>
        <w:t xml:space="preserve"> </w:t>
      </w:r>
      <w:r w:rsidRPr="00BF6F90">
        <w:t>neste</w:t>
      </w:r>
      <w:r w:rsidRPr="00BF6F90">
        <w:rPr>
          <w:spacing w:val="1"/>
        </w:rPr>
        <w:t xml:space="preserve"> </w:t>
      </w:r>
      <w:r w:rsidRPr="00BF6F90">
        <w:t>artigo,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autoridade</w:t>
      </w:r>
      <w:r w:rsidRPr="00BF6F90">
        <w:rPr>
          <w:spacing w:val="1"/>
        </w:rPr>
        <w:t xml:space="preserve"> </w:t>
      </w:r>
      <w:r w:rsidRPr="00BF6F90">
        <w:t>competente</w:t>
      </w:r>
      <w:r w:rsidRPr="00BF6F90">
        <w:rPr>
          <w:spacing w:val="1"/>
        </w:rPr>
        <w:t xml:space="preserve"> </w:t>
      </w:r>
      <w:r w:rsidRPr="00BF6F90">
        <w:t>pela</w:t>
      </w:r>
      <w:r w:rsidRPr="00BF6F90">
        <w:rPr>
          <w:spacing w:val="1"/>
        </w:rPr>
        <w:t xml:space="preserve"> </w:t>
      </w:r>
      <w:r w:rsidRPr="00BF6F90">
        <w:t>autorização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autoridade</w:t>
      </w:r>
      <w:r w:rsidRPr="00BF6F90">
        <w:rPr>
          <w:spacing w:val="1"/>
        </w:rPr>
        <w:t xml:space="preserve"> </w:t>
      </w:r>
      <w:r w:rsidRPr="00BF6F90">
        <w:t>superior adjudicação e pela homologação da contratação devem observar o disposto</w:t>
      </w:r>
      <w:r w:rsidRPr="00BF6F90">
        <w:rPr>
          <w:spacing w:val="1"/>
        </w:rPr>
        <w:t xml:space="preserve"> </w:t>
      </w:r>
      <w:r w:rsidRPr="00BF6F90">
        <w:t>no art. 73 da Lei Federal nº 14.133, de 1º de abril de 2021, e no art. 337-E do Decreto-Lei nº</w:t>
      </w:r>
      <w:r w:rsidRPr="00BF6F90">
        <w:rPr>
          <w:spacing w:val="1"/>
        </w:rPr>
        <w:t xml:space="preserve"> </w:t>
      </w:r>
      <w:r w:rsidRPr="00BF6F90">
        <w:t>2.848,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7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dezembro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1940</w:t>
      </w:r>
      <w:r w:rsidRPr="00BF6F90">
        <w:rPr>
          <w:spacing w:val="-2"/>
        </w:rPr>
        <w:t xml:space="preserve"> </w:t>
      </w:r>
      <w:r w:rsidRPr="00BF6F90">
        <w:t>(Código</w:t>
      </w:r>
      <w:r w:rsidRPr="00BF6F90">
        <w:rPr>
          <w:spacing w:val="-1"/>
        </w:rPr>
        <w:t xml:space="preserve"> </w:t>
      </w:r>
      <w:r w:rsidRPr="00BF6F90">
        <w:t>Penal).</w:t>
      </w:r>
    </w:p>
    <w:p w14:paraId="2445F3B8" w14:textId="77777777" w:rsidR="003C5CF8" w:rsidRPr="00BF6F90" w:rsidRDefault="003C5CF8" w:rsidP="003C5CF8">
      <w:pPr>
        <w:ind w:right="116" w:hanging="2"/>
        <w:jc w:val="both"/>
      </w:pPr>
    </w:p>
    <w:p w14:paraId="2AA3B27C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CAPÍTULO II</w:t>
      </w:r>
    </w:p>
    <w:p w14:paraId="65031450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</w:p>
    <w:p w14:paraId="422F3607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DO PROCEDIMENTO PARA INSTRUÇÃO DE DISPENSA DE LICITAÇÃO</w:t>
      </w:r>
    </w:p>
    <w:p w14:paraId="283872C7" w14:textId="77777777" w:rsidR="003C5CF8" w:rsidRPr="00BF6F90" w:rsidRDefault="003C5CF8" w:rsidP="003C5CF8">
      <w:pPr>
        <w:ind w:right="3"/>
        <w:rPr>
          <w:b/>
        </w:rPr>
      </w:pPr>
    </w:p>
    <w:p w14:paraId="1897F3AB" w14:textId="77777777" w:rsidR="003C5CF8" w:rsidRPr="00BF6F90" w:rsidRDefault="003C5CF8" w:rsidP="003C5CF8">
      <w:pPr>
        <w:ind w:right="115" w:hanging="2"/>
        <w:jc w:val="both"/>
      </w:pPr>
      <w:r w:rsidRPr="00BF6F90">
        <w:rPr>
          <w:b/>
        </w:rPr>
        <w:t>Art. 30</w:t>
      </w:r>
      <w:r>
        <w:rPr>
          <w:b/>
        </w:rPr>
        <w:t>.</w:t>
      </w:r>
      <w:r>
        <w:rPr>
          <w:b/>
        </w:rPr>
        <w:tab/>
      </w:r>
      <w:r w:rsidRPr="00BF6F90">
        <w:t>O procedimento de dispensa de licitação, na forma eletrônica, será instruído co</w:t>
      </w:r>
      <w:r>
        <w:t>m os</w:t>
      </w:r>
      <w:r w:rsidRPr="00BF6F90">
        <w:rPr>
          <w:spacing w:val="-2"/>
        </w:rPr>
        <w:t xml:space="preserve"> </w:t>
      </w:r>
      <w:r w:rsidRPr="00BF6F90">
        <w:t>seguintes</w:t>
      </w:r>
      <w:r w:rsidRPr="00BF6F90">
        <w:rPr>
          <w:spacing w:val="-1"/>
        </w:rPr>
        <w:t xml:space="preserve"> </w:t>
      </w:r>
      <w:r w:rsidRPr="00BF6F90">
        <w:t>documentos,</w:t>
      </w:r>
      <w:r w:rsidRPr="00BF6F90">
        <w:rPr>
          <w:spacing w:val="-1"/>
        </w:rPr>
        <w:t xml:space="preserve"> </w:t>
      </w:r>
      <w:r w:rsidRPr="00BF6F90">
        <w:t>no</w:t>
      </w:r>
      <w:r w:rsidRPr="00BF6F90">
        <w:rPr>
          <w:spacing w:val="-1"/>
        </w:rPr>
        <w:t xml:space="preserve"> </w:t>
      </w:r>
      <w:r w:rsidRPr="00BF6F90">
        <w:t>mínimo:</w:t>
      </w:r>
    </w:p>
    <w:p w14:paraId="186BA38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0"/>
        <w:jc w:val="both"/>
        <w:rPr>
          <w:rFonts w:eastAsia="Arial MT"/>
          <w:lang w:val="pt-PT"/>
        </w:rPr>
      </w:pPr>
    </w:p>
    <w:p w14:paraId="746CC1DC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2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Documento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formalização</w:t>
      </w:r>
      <w:r w:rsidRPr="009F13D7">
        <w:rPr>
          <w:rFonts w:ascii="Times New Roman" w:eastAsia="Arial MT" w:hAnsi="Times New Roman" w:cs="Times New Roman"/>
          <w:spacing w:val="4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demanda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4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estudo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técnico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preliminar,</w:t>
      </w:r>
      <w:r w:rsidRPr="009F13D7">
        <w:rPr>
          <w:rFonts w:ascii="Times New Roman" w:eastAsia="Arial MT" w:hAnsi="Times New Roman" w:cs="Times New Roman"/>
          <w:spacing w:val="4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análise</w:t>
      </w:r>
      <w:r w:rsidRPr="009F13D7">
        <w:rPr>
          <w:rFonts w:ascii="Times New Roman" w:eastAsia="Arial MT" w:hAnsi="Times New Roman" w:cs="Times New Roman"/>
          <w:spacing w:val="4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proofErr w:type="gramStart"/>
      <w:r w:rsidRPr="009F13D7"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proofErr w:type="gramEnd"/>
      <w:r w:rsidRPr="009F13D7">
        <w:rPr>
          <w:rFonts w:ascii="Times New Roman" w:eastAsia="Arial MT" w:hAnsi="Times New Roman" w:cs="Times New Roman"/>
          <w:lang w:val="pt-PT"/>
        </w:rPr>
        <w:t>riscos,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termo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referência,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projeto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básico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ou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projeto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executivo;</w:t>
      </w:r>
    </w:p>
    <w:p w14:paraId="0B561CF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0" w:firstLine="709"/>
        <w:jc w:val="both"/>
        <w:rPr>
          <w:rFonts w:eastAsia="Arial MT"/>
          <w:lang w:val="pt-PT"/>
        </w:rPr>
      </w:pPr>
    </w:p>
    <w:p w14:paraId="01A310B9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2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Estimativa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despesa,</w:t>
      </w:r>
      <w:r w:rsidRPr="009F13D7">
        <w:rPr>
          <w:rFonts w:ascii="Times New Roman" w:eastAsia="Arial MT" w:hAnsi="Times New Roman" w:cs="Times New Roman"/>
          <w:spacing w:val="1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nos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termos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1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Instrução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Normativa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nº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65,</w:t>
      </w:r>
      <w:r w:rsidRPr="009F13D7">
        <w:rPr>
          <w:rFonts w:ascii="Times New Roman" w:eastAsia="Arial MT" w:hAnsi="Times New Roman" w:cs="Times New Roman"/>
          <w:spacing w:val="1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7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julho</w:t>
      </w:r>
      <w:r w:rsidRPr="009F13D7">
        <w:rPr>
          <w:rFonts w:ascii="Times New Roman" w:eastAsia="Arial MT" w:hAnsi="Times New Roman" w:cs="Times New Roman"/>
          <w:spacing w:val="16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SEGES.</w:t>
      </w:r>
    </w:p>
    <w:p w14:paraId="67C5318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0" w:firstLine="709"/>
        <w:jc w:val="both"/>
        <w:rPr>
          <w:rFonts w:eastAsia="Arial MT"/>
          <w:lang w:val="pt-PT"/>
        </w:rPr>
      </w:pPr>
    </w:p>
    <w:p w14:paraId="13098A85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27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Parecer jurídico e pareceres técnicos</w:t>
      </w:r>
      <w:proofErr w:type="gramStart"/>
      <w:r w:rsidRPr="009F13D7">
        <w:rPr>
          <w:rFonts w:ascii="Times New Roman" w:eastAsia="Arial MT" w:hAnsi="Times New Roman" w:cs="Times New Roman"/>
          <w:lang w:val="pt-PT"/>
        </w:rPr>
        <w:t>, se for</w:t>
      </w:r>
      <w:proofErr w:type="gramEnd"/>
      <w:r w:rsidRPr="009F13D7">
        <w:rPr>
          <w:rFonts w:ascii="Times New Roman" w:eastAsia="Arial MT" w:hAnsi="Times New Roman" w:cs="Times New Roman"/>
          <w:lang w:val="pt-PT"/>
        </w:rPr>
        <w:t xml:space="preserve"> o caso, que demonstrem o atendimentos dos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requisitos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exigidos;</w:t>
      </w:r>
    </w:p>
    <w:p w14:paraId="7013CF07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7" w:firstLine="709"/>
        <w:jc w:val="both"/>
        <w:rPr>
          <w:rFonts w:eastAsia="Arial MT"/>
          <w:lang w:val="pt-PT"/>
        </w:rPr>
      </w:pPr>
    </w:p>
    <w:p w14:paraId="42FA4105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16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1A2C6" wp14:editId="307E81DD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947997725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0E37C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1A2C6" id="Caixa de Texto 7" o:spid="_x0000_s1032" type="#_x0000_t202" style="position:absolute;left:0;text-align:left;margin-left:570.65pt;margin-top:138.05pt;width:18.25pt;height:587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CQ+9HY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7DC0E37C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Demonstração da compatibilidade da previsão de recursos orçamentários com 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compromisso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ser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assumido;</w:t>
      </w:r>
    </w:p>
    <w:p w14:paraId="159D31DD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6" w:firstLine="709"/>
        <w:jc w:val="both"/>
        <w:rPr>
          <w:rFonts w:eastAsia="Arial MT"/>
          <w:lang w:val="pt-PT"/>
        </w:rPr>
      </w:pPr>
    </w:p>
    <w:p w14:paraId="4A8EA4FB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23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Comprovação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que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contratado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preenche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requisitos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habilitação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qualificação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mínima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necessária;</w:t>
      </w:r>
    </w:p>
    <w:p w14:paraId="5D5C05C7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3" w:firstLine="709"/>
        <w:jc w:val="both"/>
        <w:rPr>
          <w:rFonts w:eastAsia="Arial MT"/>
          <w:lang w:val="pt-PT"/>
        </w:rPr>
      </w:pPr>
    </w:p>
    <w:p w14:paraId="2E567FE8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Razão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escolha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contratado;</w:t>
      </w:r>
    </w:p>
    <w:p w14:paraId="4775AE3D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08AA3487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left="1276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Justificativa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preço,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for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caso;</w:t>
      </w:r>
    </w:p>
    <w:p w14:paraId="04ADD4C5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1BC8461C" w14:textId="77777777" w:rsidR="003C5CF8" w:rsidRPr="009F13D7" w:rsidRDefault="003C5CF8" w:rsidP="00094E77">
      <w:pPr>
        <w:pStyle w:val="PargrafodaLista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left="851" w:firstLine="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Autorização</w:t>
      </w: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autoridade</w:t>
      </w:r>
      <w:r w:rsidRPr="009F13D7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competente.</w:t>
      </w:r>
    </w:p>
    <w:p w14:paraId="6D367104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jc w:val="both"/>
        <w:rPr>
          <w:rFonts w:eastAsia="Arial MT"/>
          <w:lang w:val="pt-PT"/>
        </w:rPr>
      </w:pPr>
    </w:p>
    <w:p w14:paraId="5C9AA648" w14:textId="77777777" w:rsidR="003C5CF8" w:rsidRPr="00BF6F90" w:rsidRDefault="003C5CF8" w:rsidP="003C5CF8">
      <w:pPr>
        <w:ind w:right="118" w:hanging="2"/>
        <w:jc w:val="both"/>
      </w:pPr>
      <w:r w:rsidRPr="00BF6F90">
        <w:rPr>
          <w:b/>
          <w:bCs/>
        </w:rPr>
        <w:lastRenderedPageBreak/>
        <w:t>§1º</w:t>
      </w:r>
      <w:r>
        <w:t>.</w:t>
      </w:r>
      <w:r>
        <w:tab/>
      </w:r>
      <w:r w:rsidRPr="00BF6F90">
        <w:t>Na</w:t>
      </w:r>
      <w:r w:rsidRPr="00BF6F90">
        <w:rPr>
          <w:spacing w:val="25"/>
        </w:rPr>
        <w:t xml:space="preserve"> </w:t>
      </w:r>
      <w:r w:rsidRPr="00BF6F90">
        <w:t>hipótese</w:t>
      </w:r>
      <w:r w:rsidRPr="00BF6F90">
        <w:rPr>
          <w:spacing w:val="25"/>
        </w:rPr>
        <w:t xml:space="preserve"> </w:t>
      </w:r>
      <w:r w:rsidRPr="00BF6F90">
        <w:t>de</w:t>
      </w:r>
      <w:r w:rsidRPr="00BF6F90">
        <w:rPr>
          <w:spacing w:val="24"/>
        </w:rPr>
        <w:t xml:space="preserve"> </w:t>
      </w:r>
      <w:r w:rsidRPr="00BF6F90">
        <w:t>registro</w:t>
      </w:r>
      <w:r w:rsidRPr="00BF6F90">
        <w:rPr>
          <w:spacing w:val="25"/>
        </w:rPr>
        <w:t xml:space="preserve"> </w:t>
      </w:r>
      <w:r w:rsidRPr="00BF6F90">
        <w:t>de</w:t>
      </w:r>
      <w:r w:rsidRPr="00BF6F90">
        <w:rPr>
          <w:spacing w:val="25"/>
        </w:rPr>
        <w:t xml:space="preserve"> </w:t>
      </w:r>
      <w:r w:rsidRPr="00BF6F90">
        <w:t>preços,</w:t>
      </w:r>
      <w:r w:rsidRPr="00BF6F90">
        <w:rPr>
          <w:spacing w:val="25"/>
        </w:rPr>
        <w:t xml:space="preserve"> </w:t>
      </w:r>
      <w:r w:rsidRPr="00BF6F90">
        <w:t>de</w:t>
      </w:r>
      <w:r w:rsidRPr="00BF6F90">
        <w:rPr>
          <w:spacing w:val="24"/>
        </w:rPr>
        <w:t xml:space="preserve"> </w:t>
      </w:r>
      <w:r w:rsidRPr="00BF6F90">
        <w:t>que</w:t>
      </w:r>
      <w:r w:rsidRPr="00BF6F90">
        <w:rPr>
          <w:spacing w:val="25"/>
        </w:rPr>
        <w:t xml:space="preserve"> </w:t>
      </w:r>
      <w:r w:rsidRPr="00BF6F90">
        <w:t>dispõe</w:t>
      </w:r>
      <w:r w:rsidRPr="00BF6F90">
        <w:rPr>
          <w:spacing w:val="25"/>
        </w:rPr>
        <w:t xml:space="preserve"> </w:t>
      </w:r>
      <w:r w:rsidRPr="00BF6F90">
        <w:t>o</w:t>
      </w:r>
      <w:r w:rsidRPr="00BF6F90">
        <w:rPr>
          <w:spacing w:val="24"/>
        </w:rPr>
        <w:t xml:space="preserve"> </w:t>
      </w:r>
      <w:r w:rsidRPr="00BF6F90">
        <w:t>inciso</w:t>
      </w:r>
      <w:r w:rsidRPr="00BF6F90">
        <w:rPr>
          <w:spacing w:val="25"/>
        </w:rPr>
        <w:t xml:space="preserve"> </w:t>
      </w:r>
      <w:r w:rsidRPr="00BF6F90">
        <w:t>IV</w:t>
      </w:r>
      <w:r w:rsidRPr="00BF6F90">
        <w:rPr>
          <w:spacing w:val="25"/>
        </w:rPr>
        <w:t xml:space="preserve"> </w:t>
      </w:r>
      <w:r w:rsidRPr="00BF6F90">
        <w:t>do</w:t>
      </w:r>
      <w:r w:rsidRPr="00BF6F90">
        <w:rPr>
          <w:spacing w:val="25"/>
        </w:rPr>
        <w:t xml:space="preserve"> </w:t>
      </w:r>
      <w:r w:rsidRPr="00BF6F90">
        <w:t>art.</w:t>
      </w:r>
      <w:r w:rsidRPr="00BF6F90">
        <w:rPr>
          <w:spacing w:val="24"/>
        </w:rPr>
        <w:t xml:space="preserve"> </w:t>
      </w:r>
      <w:r w:rsidRPr="00BF6F90">
        <w:t>3º,</w:t>
      </w:r>
      <w:r w:rsidRPr="00BF6F90">
        <w:rPr>
          <w:spacing w:val="25"/>
        </w:rPr>
        <w:t xml:space="preserve"> </w:t>
      </w:r>
      <w:r w:rsidRPr="00BF6F90">
        <w:t>somente</w:t>
      </w:r>
      <w:r w:rsidRPr="00BF6F90">
        <w:rPr>
          <w:spacing w:val="-59"/>
        </w:rPr>
        <w:t xml:space="preserve"> </w:t>
      </w:r>
      <w:r w:rsidRPr="00BF6F90">
        <w:t>será</w:t>
      </w:r>
      <w:r w:rsidRPr="00BF6F90">
        <w:rPr>
          <w:spacing w:val="13"/>
        </w:rPr>
        <w:t xml:space="preserve"> </w:t>
      </w:r>
      <w:r w:rsidRPr="00BF6F90">
        <w:t>exigida</w:t>
      </w:r>
      <w:r w:rsidRPr="00BF6F90">
        <w:rPr>
          <w:spacing w:val="14"/>
        </w:rPr>
        <w:t xml:space="preserve"> </w:t>
      </w:r>
      <w:r w:rsidRPr="00BF6F90">
        <w:t>a</w:t>
      </w:r>
      <w:r w:rsidRPr="00BF6F90">
        <w:rPr>
          <w:spacing w:val="14"/>
        </w:rPr>
        <w:t xml:space="preserve"> </w:t>
      </w:r>
      <w:r w:rsidRPr="00BF6F90">
        <w:t>previsão</w:t>
      </w:r>
      <w:r w:rsidRPr="00BF6F90">
        <w:rPr>
          <w:spacing w:val="14"/>
        </w:rPr>
        <w:t xml:space="preserve"> </w:t>
      </w:r>
      <w:r w:rsidRPr="00BF6F90">
        <w:t>de</w:t>
      </w:r>
      <w:r w:rsidRPr="00BF6F90">
        <w:rPr>
          <w:spacing w:val="13"/>
        </w:rPr>
        <w:t xml:space="preserve"> </w:t>
      </w:r>
      <w:r w:rsidRPr="00BF6F90">
        <w:t>recursos</w:t>
      </w:r>
      <w:r w:rsidRPr="00BF6F90">
        <w:rPr>
          <w:spacing w:val="14"/>
        </w:rPr>
        <w:t xml:space="preserve"> </w:t>
      </w:r>
      <w:r w:rsidRPr="00BF6F90">
        <w:t>orçamentários,</w:t>
      </w:r>
      <w:r w:rsidRPr="00BF6F90">
        <w:rPr>
          <w:spacing w:val="14"/>
        </w:rPr>
        <w:t xml:space="preserve"> </w:t>
      </w:r>
      <w:r w:rsidRPr="00BF6F90">
        <w:t>nos</w:t>
      </w:r>
      <w:r w:rsidRPr="00BF6F90">
        <w:rPr>
          <w:spacing w:val="14"/>
        </w:rPr>
        <w:t xml:space="preserve"> </w:t>
      </w:r>
      <w:r w:rsidRPr="00BF6F90">
        <w:t>termos</w:t>
      </w:r>
      <w:r w:rsidRPr="00BF6F90">
        <w:rPr>
          <w:spacing w:val="13"/>
        </w:rPr>
        <w:t xml:space="preserve"> </w:t>
      </w:r>
      <w:r w:rsidRPr="00BF6F90">
        <w:t>do</w:t>
      </w:r>
      <w:r w:rsidRPr="00BF6F90">
        <w:rPr>
          <w:spacing w:val="14"/>
        </w:rPr>
        <w:t xml:space="preserve"> </w:t>
      </w:r>
      <w:r w:rsidRPr="00BF6F90">
        <w:t>inciso</w:t>
      </w:r>
      <w:r w:rsidRPr="00BF6F90">
        <w:rPr>
          <w:spacing w:val="14"/>
        </w:rPr>
        <w:t xml:space="preserve"> </w:t>
      </w:r>
      <w:r w:rsidRPr="00BF6F90">
        <w:t>IV</w:t>
      </w:r>
      <w:r w:rsidRPr="00BF6F90">
        <w:rPr>
          <w:spacing w:val="14"/>
        </w:rPr>
        <w:t xml:space="preserve"> </w:t>
      </w:r>
      <w:r w:rsidRPr="00BF6F90">
        <w:t>do</w:t>
      </w:r>
      <w:r w:rsidRPr="00BF6F90">
        <w:rPr>
          <w:spacing w:val="13"/>
        </w:rPr>
        <w:t xml:space="preserve"> </w:t>
      </w:r>
      <w:r w:rsidRPr="00BF6F90">
        <w:t>caput,</w:t>
      </w:r>
      <w:r w:rsidRPr="00BF6F90">
        <w:rPr>
          <w:spacing w:val="14"/>
        </w:rPr>
        <w:t xml:space="preserve"> </w:t>
      </w:r>
      <w:r w:rsidRPr="00BF6F90">
        <w:t>quando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-2"/>
        </w:rPr>
        <w:t xml:space="preserve"> </w:t>
      </w:r>
      <w:r w:rsidRPr="00BF6F90">
        <w:t>formalização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contrato</w:t>
      </w:r>
      <w:r w:rsidRPr="00BF6F90">
        <w:rPr>
          <w:spacing w:val="-1"/>
        </w:rPr>
        <w:t xml:space="preserve"> </w:t>
      </w:r>
      <w:r w:rsidRPr="00BF6F90">
        <w:t>ou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outro</w:t>
      </w:r>
      <w:r w:rsidRPr="00BF6F90">
        <w:rPr>
          <w:spacing w:val="-1"/>
        </w:rPr>
        <w:t xml:space="preserve"> </w:t>
      </w:r>
      <w:r w:rsidRPr="00BF6F90">
        <w:t>instrumento</w:t>
      </w:r>
      <w:r w:rsidRPr="00BF6F90">
        <w:rPr>
          <w:spacing w:val="-2"/>
        </w:rPr>
        <w:t xml:space="preserve"> </w:t>
      </w:r>
      <w:r w:rsidRPr="00BF6F90">
        <w:t>hábil.</w:t>
      </w:r>
    </w:p>
    <w:p w14:paraId="33E9ED5A" w14:textId="77777777" w:rsidR="003C5CF8" w:rsidRPr="00BF6F90" w:rsidRDefault="003C5CF8" w:rsidP="003C5CF8">
      <w:pPr>
        <w:ind w:right="118" w:hanging="2"/>
        <w:jc w:val="both"/>
      </w:pPr>
    </w:p>
    <w:p w14:paraId="30435D54" w14:textId="77777777" w:rsidR="003C5CF8" w:rsidRPr="00BF6F90" w:rsidRDefault="003C5CF8" w:rsidP="003C5CF8">
      <w:pPr>
        <w:ind w:right="118" w:hanging="2"/>
        <w:jc w:val="both"/>
      </w:pPr>
      <w:r w:rsidRPr="00BF6F90">
        <w:rPr>
          <w:b/>
          <w:bCs/>
        </w:rPr>
        <w:t>§2º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O ato que autoriza a contratação direta deverá ser divulgado e mantido à disposição</w:t>
      </w:r>
      <w:r w:rsidRPr="00BF6F90">
        <w:rPr>
          <w:spacing w:val="-59"/>
        </w:rPr>
        <w:t xml:space="preserve"> </w:t>
      </w:r>
      <w:r w:rsidRPr="00BF6F90">
        <w:t>do</w:t>
      </w:r>
      <w:r w:rsidRPr="00BF6F90">
        <w:rPr>
          <w:spacing w:val="-3"/>
        </w:rPr>
        <w:t xml:space="preserve"> </w:t>
      </w:r>
      <w:r w:rsidRPr="00BF6F90">
        <w:t>público</w:t>
      </w:r>
      <w:r w:rsidRPr="00BF6F90">
        <w:rPr>
          <w:spacing w:val="-2"/>
        </w:rPr>
        <w:t xml:space="preserve"> </w:t>
      </w:r>
      <w:r w:rsidRPr="00BF6F90">
        <w:t>em</w:t>
      </w:r>
      <w:r w:rsidRPr="00BF6F90">
        <w:rPr>
          <w:spacing w:val="-2"/>
        </w:rPr>
        <w:t xml:space="preserve"> </w:t>
      </w:r>
      <w:r w:rsidRPr="00BF6F90">
        <w:t>sítio</w:t>
      </w:r>
      <w:r w:rsidRPr="00BF6F90">
        <w:rPr>
          <w:spacing w:val="-2"/>
        </w:rPr>
        <w:t xml:space="preserve"> </w:t>
      </w:r>
      <w:r w:rsidRPr="00BF6F90">
        <w:t>eletrônico</w:t>
      </w:r>
      <w:r w:rsidRPr="00BF6F90">
        <w:rPr>
          <w:spacing w:val="-2"/>
        </w:rPr>
        <w:t xml:space="preserve"> </w:t>
      </w:r>
      <w:r w:rsidRPr="00BF6F90">
        <w:t>oficial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órgão</w:t>
      </w:r>
      <w:r w:rsidRPr="00BF6F90">
        <w:rPr>
          <w:spacing w:val="-2"/>
        </w:rPr>
        <w:t xml:space="preserve"> </w:t>
      </w:r>
      <w:r w:rsidRPr="00BF6F90">
        <w:t>promotora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procedimento.</w:t>
      </w:r>
    </w:p>
    <w:p w14:paraId="23602BDF" w14:textId="77777777" w:rsidR="003C5CF8" w:rsidRPr="00BF6F90" w:rsidRDefault="003C5CF8" w:rsidP="003C5CF8">
      <w:pPr>
        <w:ind w:right="118" w:hanging="2"/>
        <w:jc w:val="both"/>
      </w:pPr>
    </w:p>
    <w:p w14:paraId="3B7FC102" w14:textId="77777777" w:rsidR="003C5CF8" w:rsidRPr="00BF6F90" w:rsidRDefault="003C5CF8" w:rsidP="003C5CF8">
      <w:pPr>
        <w:ind w:right="115" w:hanging="2"/>
        <w:jc w:val="both"/>
      </w:pPr>
      <w:r w:rsidRPr="00BF6F90">
        <w:rPr>
          <w:b/>
          <w:bCs/>
        </w:rPr>
        <w:t>§3º</w:t>
      </w:r>
      <w:r>
        <w:t>.</w:t>
      </w:r>
      <w:r>
        <w:tab/>
      </w:r>
      <w:r w:rsidRPr="00BF6F90">
        <w:t xml:space="preserve"> A</w:t>
      </w:r>
      <w:r w:rsidRPr="00BF6F90">
        <w:rPr>
          <w:spacing w:val="18"/>
        </w:rPr>
        <w:t xml:space="preserve"> </w:t>
      </w:r>
      <w:r w:rsidRPr="00BF6F90">
        <w:t>instrução</w:t>
      </w:r>
      <w:r w:rsidRPr="00BF6F90">
        <w:rPr>
          <w:spacing w:val="18"/>
        </w:rPr>
        <w:t xml:space="preserve"> </w:t>
      </w:r>
      <w:r w:rsidRPr="00BF6F90">
        <w:t>do</w:t>
      </w:r>
      <w:r w:rsidRPr="00BF6F90">
        <w:rPr>
          <w:spacing w:val="18"/>
        </w:rPr>
        <w:t xml:space="preserve"> </w:t>
      </w:r>
      <w:r w:rsidRPr="00BF6F90">
        <w:t>procedimento</w:t>
      </w:r>
      <w:r w:rsidRPr="00BF6F90">
        <w:rPr>
          <w:spacing w:val="17"/>
        </w:rPr>
        <w:t xml:space="preserve"> </w:t>
      </w:r>
      <w:r w:rsidRPr="00BF6F90">
        <w:t>poderá</w:t>
      </w:r>
      <w:r w:rsidRPr="00BF6F90">
        <w:rPr>
          <w:spacing w:val="18"/>
        </w:rPr>
        <w:t xml:space="preserve"> </w:t>
      </w:r>
      <w:r w:rsidRPr="00BF6F90">
        <w:t>ser</w:t>
      </w:r>
      <w:r w:rsidRPr="00BF6F90">
        <w:rPr>
          <w:spacing w:val="18"/>
        </w:rPr>
        <w:t xml:space="preserve"> </w:t>
      </w:r>
      <w:r w:rsidRPr="00BF6F90">
        <w:t>realizada</w:t>
      </w:r>
      <w:r w:rsidRPr="00BF6F90">
        <w:rPr>
          <w:spacing w:val="18"/>
        </w:rPr>
        <w:t xml:space="preserve"> </w:t>
      </w:r>
      <w:r w:rsidRPr="00BF6F90">
        <w:t>por</w:t>
      </w:r>
      <w:r w:rsidRPr="00BF6F90">
        <w:rPr>
          <w:spacing w:val="17"/>
        </w:rPr>
        <w:t xml:space="preserve"> </w:t>
      </w:r>
      <w:r w:rsidRPr="00BF6F90">
        <w:t>meio</w:t>
      </w:r>
      <w:r w:rsidRPr="00BF6F90">
        <w:rPr>
          <w:spacing w:val="18"/>
        </w:rPr>
        <w:t xml:space="preserve"> </w:t>
      </w:r>
      <w:r w:rsidRPr="00BF6F90">
        <w:t>de</w:t>
      </w:r>
      <w:r w:rsidRPr="00BF6F90">
        <w:rPr>
          <w:spacing w:val="18"/>
        </w:rPr>
        <w:t xml:space="preserve"> </w:t>
      </w:r>
      <w:r w:rsidRPr="00BF6F90">
        <w:t>sistema</w:t>
      </w:r>
      <w:r w:rsidRPr="00BF6F90">
        <w:rPr>
          <w:spacing w:val="18"/>
        </w:rPr>
        <w:t xml:space="preserve"> </w:t>
      </w:r>
      <w:r w:rsidRPr="00BF6F90">
        <w:t>eletrônico,</w:t>
      </w:r>
      <w:r w:rsidRPr="00BF6F90">
        <w:rPr>
          <w:spacing w:val="-59"/>
        </w:rPr>
        <w:t xml:space="preserve"> </w:t>
      </w:r>
      <w:r w:rsidRPr="00BF6F90">
        <w:t>de modo que os atos e os documentos de que trata este artigo, constantes dos arquivos e</w:t>
      </w:r>
      <w:r w:rsidRPr="00BF6F90">
        <w:rPr>
          <w:spacing w:val="1"/>
        </w:rPr>
        <w:t xml:space="preserve"> </w:t>
      </w:r>
      <w:r w:rsidRPr="00BF6F90">
        <w:t>registros</w:t>
      </w:r>
      <w:r w:rsidRPr="00BF6F90">
        <w:rPr>
          <w:spacing w:val="-2"/>
        </w:rPr>
        <w:t xml:space="preserve"> </w:t>
      </w:r>
      <w:r w:rsidRPr="00BF6F90">
        <w:t>digitais,</w:t>
      </w:r>
      <w:r w:rsidRPr="00BF6F90">
        <w:rPr>
          <w:spacing w:val="-1"/>
        </w:rPr>
        <w:t xml:space="preserve"> </w:t>
      </w:r>
      <w:r w:rsidRPr="00BF6F90">
        <w:t>serão</w:t>
      </w:r>
      <w:r w:rsidRPr="00BF6F90">
        <w:rPr>
          <w:spacing w:val="-2"/>
        </w:rPr>
        <w:t xml:space="preserve"> </w:t>
      </w:r>
      <w:r w:rsidRPr="00BF6F90">
        <w:t>válidos</w:t>
      </w:r>
      <w:r w:rsidRPr="00BF6F90">
        <w:rPr>
          <w:spacing w:val="-1"/>
        </w:rPr>
        <w:t xml:space="preserve"> </w:t>
      </w:r>
      <w:r w:rsidRPr="00BF6F90">
        <w:t>para</w:t>
      </w:r>
      <w:r w:rsidRPr="00BF6F90">
        <w:rPr>
          <w:spacing w:val="-2"/>
        </w:rPr>
        <w:t xml:space="preserve"> </w:t>
      </w:r>
      <w:r w:rsidRPr="00BF6F90">
        <w:t>todos</w:t>
      </w:r>
      <w:r w:rsidRPr="00BF6F90">
        <w:rPr>
          <w:spacing w:val="-1"/>
        </w:rPr>
        <w:t xml:space="preserve"> </w:t>
      </w:r>
      <w:r w:rsidRPr="00BF6F90">
        <w:t>os</w:t>
      </w:r>
      <w:r w:rsidRPr="00BF6F90">
        <w:rPr>
          <w:spacing w:val="-1"/>
        </w:rPr>
        <w:t xml:space="preserve"> </w:t>
      </w:r>
      <w:r w:rsidRPr="00BF6F90">
        <w:t>efeitos</w:t>
      </w:r>
      <w:r w:rsidRPr="00BF6F90">
        <w:rPr>
          <w:spacing w:val="-2"/>
        </w:rPr>
        <w:t xml:space="preserve"> </w:t>
      </w:r>
      <w:r w:rsidRPr="00BF6F90">
        <w:t>legais.</w:t>
      </w:r>
    </w:p>
    <w:p w14:paraId="2F1C5001" w14:textId="77777777" w:rsidR="003C5CF8" w:rsidRPr="00BF6F90" w:rsidRDefault="003C5CF8" w:rsidP="003C5CF8">
      <w:pPr>
        <w:ind w:right="115" w:hanging="2"/>
        <w:jc w:val="both"/>
      </w:pPr>
    </w:p>
    <w:p w14:paraId="6C360DE1" w14:textId="77777777" w:rsidR="003C5CF8" w:rsidRPr="00BF6F90" w:rsidRDefault="003C5CF8" w:rsidP="003C5CF8">
      <w:pPr>
        <w:ind w:right="119" w:hanging="2"/>
        <w:jc w:val="both"/>
      </w:pPr>
      <w:r w:rsidRPr="00BF6F90">
        <w:rPr>
          <w:b/>
          <w:bCs/>
        </w:rPr>
        <w:t>§4º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Nas contratações para a aquisição de bens e serviços, inclusive de engenharia, que</w:t>
      </w:r>
      <w:r w:rsidRPr="00BF6F90">
        <w:rPr>
          <w:spacing w:val="-59"/>
        </w:rPr>
        <w:t xml:space="preserve"> </w:t>
      </w:r>
      <w:r w:rsidRPr="00BF6F90">
        <w:t>não ultrapassem o valor de R$ 10.000,00 (dez mil reais) ao longo do exercício financeiro, será</w:t>
      </w:r>
      <w:r w:rsidRPr="00BF6F90">
        <w:rPr>
          <w:spacing w:val="1"/>
        </w:rPr>
        <w:t xml:space="preserve"> </w:t>
      </w:r>
      <w:r w:rsidRPr="00BF6F90">
        <w:t>dispensada</w:t>
      </w:r>
      <w:r w:rsidRPr="00BF6F90">
        <w:rPr>
          <w:spacing w:val="-2"/>
        </w:rPr>
        <w:t xml:space="preserve"> </w:t>
      </w:r>
      <w:r w:rsidRPr="00BF6F90">
        <w:t>a</w:t>
      </w:r>
      <w:r w:rsidRPr="00BF6F90">
        <w:rPr>
          <w:spacing w:val="-2"/>
        </w:rPr>
        <w:t xml:space="preserve"> </w:t>
      </w:r>
      <w:r w:rsidRPr="00BF6F90">
        <w:t>elaboração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estudo</w:t>
      </w:r>
      <w:r w:rsidRPr="00BF6F90">
        <w:rPr>
          <w:spacing w:val="-1"/>
        </w:rPr>
        <w:t xml:space="preserve"> </w:t>
      </w:r>
      <w:r w:rsidRPr="00BF6F90">
        <w:t>técnico</w:t>
      </w:r>
      <w:r w:rsidRPr="00BF6F90">
        <w:rPr>
          <w:spacing w:val="-2"/>
        </w:rPr>
        <w:t xml:space="preserve"> </w:t>
      </w:r>
      <w:r w:rsidRPr="00BF6F90">
        <w:t>preliminar.</w:t>
      </w:r>
    </w:p>
    <w:p w14:paraId="70BF5092" w14:textId="77777777" w:rsidR="003C5CF8" w:rsidRPr="00BF6F90" w:rsidRDefault="003C5CF8" w:rsidP="003C5CF8">
      <w:pPr>
        <w:ind w:right="119" w:hanging="2"/>
        <w:jc w:val="both"/>
      </w:pPr>
    </w:p>
    <w:p w14:paraId="7682D72A" w14:textId="77777777" w:rsidR="003C5CF8" w:rsidRPr="00BF6F90" w:rsidRDefault="003C5CF8" w:rsidP="003C5CF8">
      <w:pPr>
        <w:ind w:right="114" w:hanging="2"/>
        <w:jc w:val="both"/>
      </w:pPr>
      <w:r w:rsidRPr="00BF6F90">
        <w:rPr>
          <w:b/>
          <w:bCs/>
        </w:rPr>
        <w:t>§5º</w:t>
      </w:r>
      <w:r w:rsidRPr="00BF6F90">
        <w:t>.</w:t>
      </w:r>
      <w:r>
        <w:tab/>
      </w:r>
      <w:r w:rsidRPr="00BF6F90">
        <w:t xml:space="preserve"> O valor disposto no parágrafo quarto</w:t>
      </w:r>
      <w:r>
        <w:t>,</w:t>
      </w:r>
      <w:r w:rsidRPr="00BF6F90">
        <w:t xml:space="preserve"> deste artigo</w:t>
      </w:r>
      <w:r>
        <w:t>,</w:t>
      </w:r>
      <w:r w:rsidRPr="00BF6F90">
        <w:t xml:space="preserve"> deve ser atualizado anualmente</w:t>
      </w:r>
      <w:r w:rsidRPr="00BF6F90">
        <w:rPr>
          <w:spacing w:val="1"/>
        </w:rPr>
        <w:t xml:space="preserve"> </w:t>
      </w:r>
      <w:r w:rsidRPr="00BF6F90">
        <w:t>por</w:t>
      </w:r>
      <w:r w:rsidRPr="00BF6F90">
        <w:rPr>
          <w:spacing w:val="-2"/>
        </w:rPr>
        <w:t xml:space="preserve"> </w:t>
      </w:r>
      <w:r w:rsidRPr="00BF6F90">
        <w:t>ato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Presidente</w:t>
      </w:r>
      <w:r w:rsidRPr="00BF6F90">
        <w:rPr>
          <w:spacing w:val="-1"/>
        </w:rPr>
        <w:t xml:space="preserve"> </w:t>
      </w:r>
      <w:r w:rsidRPr="00BF6F90">
        <w:t>da</w:t>
      </w:r>
      <w:r w:rsidRPr="00BF6F90">
        <w:rPr>
          <w:spacing w:val="-2"/>
        </w:rPr>
        <w:t xml:space="preserve"> </w:t>
      </w:r>
      <w:r w:rsidRPr="00BF6F90">
        <w:t>Câmara.</w:t>
      </w:r>
    </w:p>
    <w:p w14:paraId="14855647" w14:textId="77777777" w:rsidR="003C5CF8" w:rsidRPr="00BF6F90" w:rsidRDefault="003C5CF8" w:rsidP="003C5CF8">
      <w:pPr>
        <w:ind w:right="114" w:hanging="2"/>
        <w:jc w:val="both"/>
      </w:pPr>
    </w:p>
    <w:p w14:paraId="5A4BAA8C" w14:textId="77777777" w:rsidR="003C5CF8" w:rsidRPr="00BF6F90" w:rsidRDefault="003C5CF8" w:rsidP="003C5CF8">
      <w:pPr>
        <w:ind w:right="114" w:hanging="2"/>
        <w:jc w:val="center"/>
        <w:rPr>
          <w:b/>
          <w:bCs/>
        </w:rPr>
      </w:pPr>
      <w:r w:rsidRPr="00BF6F90">
        <w:rPr>
          <w:b/>
          <w:bCs/>
        </w:rPr>
        <w:t>TÍTULO X</w:t>
      </w:r>
    </w:p>
    <w:p w14:paraId="23DAA503" w14:textId="77777777" w:rsidR="003C5CF8" w:rsidRPr="00BF6F90" w:rsidRDefault="003C5CF8" w:rsidP="003C5CF8">
      <w:pPr>
        <w:ind w:hanging="2"/>
        <w:jc w:val="both"/>
      </w:pPr>
    </w:p>
    <w:p w14:paraId="15F92A00" w14:textId="77777777" w:rsidR="003C5CF8" w:rsidRPr="00BF6F90" w:rsidRDefault="003C5CF8" w:rsidP="003C5CF8">
      <w:pPr>
        <w:ind w:right="3" w:hanging="2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8BF66" wp14:editId="01E363CE">
                <wp:simplePos x="0" y="0"/>
                <wp:positionH relativeFrom="page">
                  <wp:posOffset>7248525</wp:posOffset>
                </wp:positionH>
                <wp:positionV relativeFrom="page">
                  <wp:posOffset>1752600</wp:posOffset>
                </wp:positionV>
                <wp:extent cx="231775" cy="5600700"/>
                <wp:effectExtent l="0" t="0" r="0" b="0"/>
                <wp:wrapNone/>
                <wp:docPr id="91544916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886AE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8BF66" id="Caixa de Texto 6" o:spid="_x0000_s1033" type="#_x0000_t202" style="position:absolute;left:0;text-align:left;margin-left:570.75pt;margin-top:138pt;width:18.25pt;height:44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" filled="f" stroked="f">
                <v:textbox style="layout-flow:vertical;mso-layout-flow-alt:bottom-to-top" inset="0,0,0,0">
                  <w:txbxContent>
                    <w:p w14:paraId="23C886AE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rPr>
          <w:b/>
        </w:rPr>
        <w:t>DO</w:t>
      </w:r>
      <w:r w:rsidRPr="00BF6F90">
        <w:rPr>
          <w:b/>
          <w:spacing w:val="-7"/>
        </w:rPr>
        <w:t xml:space="preserve"> </w:t>
      </w:r>
      <w:r w:rsidRPr="00BF6F90">
        <w:rPr>
          <w:b/>
        </w:rPr>
        <w:t>DEMANDANTE</w:t>
      </w:r>
      <w:r w:rsidRPr="00BF6F90">
        <w:rPr>
          <w:b/>
          <w:spacing w:val="-7"/>
        </w:rPr>
        <w:t xml:space="preserve"> </w:t>
      </w:r>
      <w:r w:rsidRPr="00BF6F90">
        <w:rPr>
          <w:b/>
        </w:rPr>
        <w:t>PROMOTOR</w:t>
      </w:r>
      <w:r w:rsidRPr="00BF6F90">
        <w:rPr>
          <w:b/>
          <w:spacing w:val="-7"/>
        </w:rPr>
        <w:t xml:space="preserve"> </w:t>
      </w:r>
      <w:r w:rsidRPr="00BF6F90">
        <w:rPr>
          <w:b/>
        </w:rPr>
        <w:t>DO</w:t>
      </w:r>
      <w:r w:rsidRPr="00BF6F90">
        <w:rPr>
          <w:b/>
          <w:spacing w:val="-6"/>
        </w:rPr>
        <w:t xml:space="preserve"> </w:t>
      </w:r>
      <w:r w:rsidRPr="00BF6F90">
        <w:rPr>
          <w:b/>
        </w:rPr>
        <w:t>PROCEDIMENTO</w:t>
      </w:r>
    </w:p>
    <w:p w14:paraId="12CD0789" w14:textId="77777777" w:rsidR="003C5CF8" w:rsidRPr="00BF6F90" w:rsidRDefault="003C5CF8" w:rsidP="003C5CF8">
      <w:pPr>
        <w:ind w:right="3" w:hanging="2"/>
        <w:jc w:val="center"/>
        <w:rPr>
          <w:b/>
        </w:rPr>
      </w:pPr>
    </w:p>
    <w:p w14:paraId="5EA6DBD3" w14:textId="77777777" w:rsidR="003C5CF8" w:rsidRPr="00BF6F90" w:rsidRDefault="003C5CF8" w:rsidP="003C5CF8">
      <w:pPr>
        <w:ind w:right="124" w:hanging="2"/>
        <w:jc w:val="both"/>
      </w:pPr>
      <w:r w:rsidRPr="00BF6F90">
        <w:rPr>
          <w:b/>
        </w:rPr>
        <w:t>Art. 31</w:t>
      </w:r>
      <w:r>
        <w:rPr>
          <w:b/>
        </w:rPr>
        <w:t>.</w:t>
      </w:r>
      <w:r>
        <w:rPr>
          <w:b/>
        </w:rPr>
        <w:tab/>
      </w:r>
      <w:r w:rsidRPr="00BF6F90">
        <w:t>O Agente Público que conduz o procedimento deverá inserir no sistema as</w:t>
      </w:r>
      <w:r w:rsidRPr="00BF6F90">
        <w:rPr>
          <w:spacing w:val="1"/>
        </w:rPr>
        <w:t xml:space="preserve"> </w:t>
      </w:r>
      <w:r w:rsidRPr="00BF6F90">
        <w:t>seguintes</w:t>
      </w:r>
      <w:r w:rsidRPr="00BF6F90">
        <w:rPr>
          <w:spacing w:val="-2"/>
        </w:rPr>
        <w:t xml:space="preserve"> </w:t>
      </w:r>
      <w:r w:rsidRPr="00BF6F90">
        <w:t>informações</w:t>
      </w:r>
      <w:r w:rsidRPr="00BF6F90">
        <w:rPr>
          <w:spacing w:val="-2"/>
        </w:rPr>
        <w:t xml:space="preserve"> </w:t>
      </w:r>
      <w:r w:rsidRPr="00BF6F90">
        <w:t>para</w:t>
      </w:r>
      <w:r w:rsidRPr="00BF6F90">
        <w:rPr>
          <w:spacing w:val="-1"/>
        </w:rPr>
        <w:t xml:space="preserve"> </w:t>
      </w:r>
      <w:r w:rsidRPr="00BF6F90">
        <w:t>a</w:t>
      </w:r>
      <w:r w:rsidRPr="00BF6F90">
        <w:rPr>
          <w:spacing w:val="-2"/>
        </w:rPr>
        <w:t xml:space="preserve"> </w:t>
      </w:r>
      <w:r w:rsidRPr="00BF6F90">
        <w:t>realização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procedimento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contratação:</w:t>
      </w:r>
    </w:p>
    <w:p w14:paraId="424C0B50" w14:textId="77777777" w:rsidR="003C5CF8" w:rsidRPr="00BF6F90" w:rsidRDefault="003C5CF8" w:rsidP="003C5CF8">
      <w:pPr>
        <w:ind w:right="124" w:hanging="2"/>
        <w:jc w:val="both"/>
      </w:pPr>
    </w:p>
    <w:p w14:paraId="7A5AD7D9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especificação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objeto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ser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adquirido</w:t>
      </w:r>
      <w:r w:rsidRPr="009F13D7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ou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contratado;</w:t>
      </w:r>
    </w:p>
    <w:p w14:paraId="0A178D3B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4491CB67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right="125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As quantidades e o preço estimado de cada item, observada a respectiva unidade de</w:t>
      </w:r>
      <w:r w:rsidRPr="009F13D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fornecimento;</w:t>
      </w:r>
    </w:p>
    <w:p w14:paraId="28350663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5" w:firstLine="709"/>
        <w:jc w:val="both"/>
        <w:rPr>
          <w:rFonts w:eastAsia="Arial MT"/>
          <w:lang w:val="pt-PT"/>
        </w:rPr>
      </w:pPr>
    </w:p>
    <w:p w14:paraId="1542C0E2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local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prazo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entrega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bem,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prestação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serviço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ou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realização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obra;</w:t>
      </w:r>
    </w:p>
    <w:p w14:paraId="3CEE6B6E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219C1FD2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bCs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 intervalo mínimo de diferença de valores ou de percentuais entre os lances, que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incidirá tanto em relação aos lances intermediários quanto em relação ao lance que cobrir 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melhor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oferta;</w:t>
      </w:r>
    </w:p>
    <w:p w14:paraId="7D7D925A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Arial MT"/>
          <w:lang w:val="pt-PT"/>
        </w:rPr>
      </w:pPr>
    </w:p>
    <w:p w14:paraId="55648972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right="123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A observância das disposições previstas na Lei Complementar Federal nº 123, de 14</w:t>
      </w:r>
      <w:r w:rsidRPr="009F13D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dezembro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2006.</w:t>
      </w:r>
    </w:p>
    <w:p w14:paraId="0CF9B2E8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3" w:firstLine="709"/>
        <w:jc w:val="both"/>
        <w:rPr>
          <w:rFonts w:eastAsia="Arial MT"/>
          <w:lang w:val="pt-PT"/>
        </w:rPr>
      </w:pPr>
    </w:p>
    <w:p w14:paraId="6251359C" w14:textId="77777777" w:rsidR="003C5CF8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right="120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As condições da contratação e as sanções motivadas pela inexecução total ou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parcial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ajuste;</w:t>
      </w:r>
    </w:p>
    <w:p w14:paraId="60829EE0" w14:textId="77777777" w:rsidR="003C5CF8" w:rsidRPr="009F13D7" w:rsidRDefault="003C5CF8" w:rsidP="003C5CF8">
      <w:pPr>
        <w:pStyle w:val="PargrafodaLista"/>
        <w:rPr>
          <w:rFonts w:ascii="Times New Roman" w:eastAsia="Arial MT" w:hAnsi="Times New Roman" w:cs="Times New Roman"/>
          <w:lang w:val="pt-PT"/>
        </w:rPr>
      </w:pPr>
    </w:p>
    <w:p w14:paraId="0E15E539" w14:textId="77777777" w:rsidR="003C5CF8" w:rsidRPr="009F13D7" w:rsidRDefault="003C5CF8" w:rsidP="00094E77">
      <w:pPr>
        <w:pStyle w:val="PargrafodaList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1276" w:right="120" w:hanging="283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88EB6" wp14:editId="2B0798CD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06733034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2893CC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88EB6" id="Caixa de Texto 5" o:spid="_x0000_s1034" type="#_x0000_t202" style="position:absolute;left:0;text-align:left;margin-left:570.65pt;margin-top:138.05pt;width:18.25pt;height:587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B0/0nH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572893CC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 xml:space="preserve">A data e o horário de sua realização, respeitado o horário comercial, e o </w:t>
      </w:r>
      <w:r w:rsidRPr="009F13D7">
        <w:rPr>
          <w:rFonts w:ascii="Times New Roman" w:eastAsia="Arial MT" w:hAnsi="Times New Roman" w:cs="Times New Roman"/>
          <w:lang w:val="pt-PT"/>
        </w:rPr>
        <w:lastRenderedPageBreak/>
        <w:t>endereço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eletrônico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onde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ocorrerá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procedimento.</w:t>
      </w:r>
    </w:p>
    <w:p w14:paraId="79077A1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8"/>
        <w:jc w:val="both"/>
        <w:rPr>
          <w:rFonts w:eastAsia="Arial MT"/>
          <w:lang w:val="pt-PT"/>
        </w:rPr>
      </w:pPr>
    </w:p>
    <w:p w14:paraId="2EE4DCDE" w14:textId="77777777" w:rsidR="003C5CF8" w:rsidRDefault="003C5CF8" w:rsidP="003C5CF8">
      <w:pPr>
        <w:ind w:right="118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>nico.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Em todas as hipóteses estabelecidas no art. 3º desta resolução, o</w:t>
      </w:r>
      <w:r w:rsidRPr="00BF6F90">
        <w:rPr>
          <w:spacing w:val="1"/>
        </w:rPr>
        <w:t xml:space="preserve"> </w:t>
      </w:r>
      <w:r w:rsidRPr="00BF6F90">
        <w:t>prazo fixado para abertura do procedimento e envio de lances, de que trata esta resolução, não</w:t>
      </w:r>
      <w:r w:rsidRPr="00BF6F90">
        <w:rPr>
          <w:spacing w:val="1"/>
        </w:rPr>
        <w:t xml:space="preserve"> </w:t>
      </w:r>
      <w:r w:rsidRPr="00BF6F90">
        <w:t>será</w:t>
      </w:r>
      <w:r w:rsidRPr="00BF6F90">
        <w:rPr>
          <w:spacing w:val="38"/>
        </w:rPr>
        <w:t xml:space="preserve"> </w:t>
      </w:r>
      <w:r w:rsidRPr="00BF6F90">
        <w:t>inferior</w:t>
      </w:r>
      <w:r w:rsidRPr="00BF6F90">
        <w:rPr>
          <w:spacing w:val="39"/>
        </w:rPr>
        <w:t xml:space="preserve"> </w:t>
      </w:r>
      <w:r w:rsidRPr="00BF6F90">
        <w:t>a</w:t>
      </w:r>
      <w:r w:rsidRPr="00BF6F90">
        <w:rPr>
          <w:spacing w:val="39"/>
        </w:rPr>
        <w:t xml:space="preserve"> </w:t>
      </w:r>
      <w:r w:rsidRPr="00BF6F90">
        <w:t>3</w:t>
      </w:r>
      <w:r w:rsidRPr="00BF6F90">
        <w:rPr>
          <w:spacing w:val="39"/>
        </w:rPr>
        <w:t xml:space="preserve"> </w:t>
      </w:r>
      <w:r w:rsidRPr="00BF6F90">
        <w:t>(três)</w:t>
      </w:r>
      <w:r w:rsidRPr="00BF6F90">
        <w:rPr>
          <w:spacing w:val="39"/>
        </w:rPr>
        <w:t xml:space="preserve"> </w:t>
      </w:r>
      <w:r w:rsidRPr="00BF6F90">
        <w:t>dias</w:t>
      </w:r>
      <w:r w:rsidRPr="00BF6F90">
        <w:rPr>
          <w:spacing w:val="39"/>
        </w:rPr>
        <w:t xml:space="preserve"> </w:t>
      </w:r>
      <w:r w:rsidRPr="00BF6F90">
        <w:t>úteis,</w:t>
      </w:r>
      <w:r w:rsidRPr="00BF6F90">
        <w:rPr>
          <w:spacing w:val="39"/>
        </w:rPr>
        <w:t xml:space="preserve"> </w:t>
      </w:r>
      <w:r w:rsidRPr="00BF6F90">
        <w:t>contados</w:t>
      </w:r>
      <w:r w:rsidRPr="00BF6F90">
        <w:rPr>
          <w:spacing w:val="38"/>
        </w:rPr>
        <w:t xml:space="preserve"> </w:t>
      </w:r>
      <w:r w:rsidRPr="00BF6F90">
        <w:t>da</w:t>
      </w:r>
      <w:r w:rsidRPr="00BF6F90">
        <w:rPr>
          <w:spacing w:val="39"/>
        </w:rPr>
        <w:t xml:space="preserve"> </w:t>
      </w:r>
      <w:r w:rsidRPr="00BF6F90">
        <w:t>data</w:t>
      </w:r>
      <w:r w:rsidRPr="00BF6F90">
        <w:rPr>
          <w:spacing w:val="39"/>
        </w:rPr>
        <w:t xml:space="preserve"> </w:t>
      </w:r>
      <w:r w:rsidRPr="00BF6F90">
        <w:t>de</w:t>
      </w:r>
      <w:r w:rsidRPr="00BF6F90">
        <w:rPr>
          <w:spacing w:val="39"/>
        </w:rPr>
        <w:t xml:space="preserve"> </w:t>
      </w:r>
      <w:r w:rsidRPr="00BF6F90">
        <w:t>divulgação</w:t>
      </w:r>
      <w:r w:rsidRPr="00BF6F90">
        <w:rPr>
          <w:spacing w:val="39"/>
        </w:rPr>
        <w:t xml:space="preserve"> </w:t>
      </w:r>
      <w:r w:rsidRPr="00BF6F90">
        <w:t>do</w:t>
      </w:r>
      <w:r w:rsidRPr="00BF6F90">
        <w:rPr>
          <w:spacing w:val="39"/>
        </w:rPr>
        <w:t xml:space="preserve"> </w:t>
      </w:r>
      <w:r w:rsidRPr="00BF6F90">
        <w:t>aviso</w:t>
      </w:r>
      <w:r w:rsidRPr="00BF6F90">
        <w:rPr>
          <w:spacing w:val="39"/>
        </w:rPr>
        <w:t xml:space="preserve"> </w:t>
      </w:r>
      <w:r w:rsidRPr="00BF6F90">
        <w:t>de</w:t>
      </w:r>
      <w:r w:rsidRPr="00BF6F90">
        <w:rPr>
          <w:spacing w:val="38"/>
        </w:rPr>
        <w:t xml:space="preserve"> </w:t>
      </w:r>
      <w:r w:rsidRPr="00BF6F90">
        <w:t>contratação direta.</w:t>
      </w:r>
    </w:p>
    <w:p w14:paraId="1CF9EFD1" w14:textId="77777777" w:rsidR="003C5CF8" w:rsidRDefault="003C5CF8" w:rsidP="003C5CF8">
      <w:pPr>
        <w:ind w:right="118" w:hanging="2"/>
        <w:jc w:val="both"/>
      </w:pPr>
    </w:p>
    <w:p w14:paraId="3B71DD1F" w14:textId="77777777" w:rsidR="003C5CF8" w:rsidRPr="00BF6F90" w:rsidRDefault="003C5CF8" w:rsidP="003C5CF8">
      <w:pPr>
        <w:ind w:right="118" w:hanging="2"/>
        <w:jc w:val="both"/>
      </w:pPr>
    </w:p>
    <w:p w14:paraId="1A3CD0F2" w14:textId="77777777" w:rsidR="003C5CF8" w:rsidRPr="00BF6F90" w:rsidRDefault="003C5CF8" w:rsidP="003C5CF8">
      <w:pPr>
        <w:ind w:hanging="2"/>
        <w:jc w:val="both"/>
      </w:pPr>
    </w:p>
    <w:p w14:paraId="2A288FDC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TÍTULO XI</w:t>
      </w:r>
    </w:p>
    <w:p w14:paraId="7123AA62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004C6C0A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DA DIVULGAÇÃO</w:t>
      </w:r>
    </w:p>
    <w:p w14:paraId="0ED96778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45632409" w14:textId="77777777" w:rsidR="003C5CF8" w:rsidRPr="00BF6F90" w:rsidRDefault="003C5CF8" w:rsidP="003C5CF8">
      <w:pPr>
        <w:ind w:right="119" w:hanging="2"/>
        <w:jc w:val="both"/>
      </w:pPr>
      <w:r w:rsidRPr="00BF6F90">
        <w:rPr>
          <w:b/>
        </w:rPr>
        <w:t>Art. 32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>
        <w:rPr>
          <w:bCs/>
        </w:rPr>
        <w:t>O</w:t>
      </w:r>
      <w:r w:rsidRPr="00BF6F90">
        <w:t xml:space="preserve"> procedimento será divulgado na plataforma de pregão utilizada pela Câmara </w:t>
      </w:r>
      <w:r>
        <w:t xml:space="preserve">e </w:t>
      </w:r>
      <w:r w:rsidRPr="00BF6F90">
        <w:t>no</w:t>
      </w:r>
      <w:r w:rsidRPr="00BF6F90">
        <w:rPr>
          <w:spacing w:val="-2"/>
        </w:rPr>
        <w:t xml:space="preserve"> </w:t>
      </w:r>
      <w:r w:rsidRPr="00BF6F90">
        <w:t>Portal</w:t>
      </w:r>
      <w:r w:rsidRPr="00BF6F90">
        <w:rPr>
          <w:spacing w:val="-1"/>
        </w:rPr>
        <w:t xml:space="preserve"> </w:t>
      </w:r>
      <w:r w:rsidRPr="00BF6F90">
        <w:t>Nacional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Contratações</w:t>
      </w:r>
      <w:r w:rsidRPr="00BF6F90">
        <w:rPr>
          <w:spacing w:val="-2"/>
        </w:rPr>
        <w:t xml:space="preserve"> </w:t>
      </w:r>
      <w:r w:rsidRPr="00BF6F90">
        <w:t>Públicas</w:t>
      </w:r>
      <w:r w:rsidRPr="00BF6F90">
        <w:rPr>
          <w:spacing w:val="-1"/>
        </w:rPr>
        <w:t xml:space="preserve"> </w:t>
      </w:r>
      <w:r w:rsidRPr="00BF6F90">
        <w:t>–</w:t>
      </w:r>
      <w:r w:rsidRPr="00BF6F90">
        <w:rPr>
          <w:spacing w:val="-2"/>
        </w:rPr>
        <w:t xml:space="preserve"> </w:t>
      </w:r>
      <w:r w:rsidRPr="00BF6F90">
        <w:t>PNCP.</w:t>
      </w:r>
    </w:p>
    <w:p w14:paraId="076A5362" w14:textId="77777777" w:rsidR="003C5CF8" w:rsidRPr="00BF6F90" w:rsidRDefault="003C5CF8" w:rsidP="003C5CF8">
      <w:pPr>
        <w:ind w:right="119" w:hanging="2"/>
        <w:jc w:val="both"/>
      </w:pPr>
    </w:p>
    <w:p w14:paraId="150D81B0" w14:textId="77777777" w:rsidR="003C5CF8" w:rsidRPr="00BF6F90" w:rsidRDefault="003C5CF8" w:rsidP="003C5CF8">
      <w:pPr>
        <w:ind w:right="117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 xml:space="preserve">nico. </w:t>
      </w:r>
      <w:r w:rsidRPr="00BF6F90">
        <w:t>A Câmara deverá efetivar a publicação do certame em seu sítio</w:t>
      </w:r>
      <w:r w:rsidRPr="00BF6F90">
        <w:rPr>
          <w:spacing w:val="1"/>
        </w:rPr>
        <w:t xml:space="preserve"> </w:t>
      </w:r>
      <w:r w:rsidRPr="00BF6F90">
        <w:t>eletrônico</w:t>
      </w:r>
      <w:r w:rsidRPr="00BF6F90">
        <w:rPr>
          <w:spacing w:val="-2"/>
        </w:rPr>
        <w:t xml:space="preserve"> </w:t>
      </w:r>
      <w:r w:rsidRPr="00BF6F90">
        <w:t>oficial</w:t>
      </w:r>
      <w:r w:rsidRPr="00BF6F90">
        <w:rPr>
          <w:spacing w:val="-2"/>
        </w:rPr>
        <w:t xml:space="preserve"> </w:t>
      </w:r>
      <w:r w:rsidRPr="00BF6F90">
        <w:t>para</w:t>
      </w:r>
      <w:r w:rsidRPr="00BF6F90">
        <w:rPr>
          <w:spacing w:val="-2"/>
        </w:rPr>
        <w:t xml:space="preserve"> </w:t>
      </w:r>
      <w:r w:rsidRPr="00BF6F90">
        <w:t>fins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dar</w:t>
      </w:r>
      <w:r w:rsidRPr="00BF6F90">
        <w:rPr>
          <w:spacing w:val="-2"/>
        </w:rPr>
        <w:t xml:space="preserve"> </w:t>
      </w:r>
      <w:r w:rsidRPr="00BF6F90">
        <w:t>maior</w:t>
      </w:r>
      <w:r w:rsidRPr="00BF6F90">
        <w:rPr>
          <w:spacing w:val="-2"/>
        </w:rPr>
        <w:t xml:space="preserve"> </w:t>
      </w:r>
      <w:r w:rsidRPr="00BF6F90">
        <w:t>publicidade</w:t>
      </w:r>
      <w:r w:rsidRPr="00BF6F90">
        <w:rPr>
          <w:spacing w:val="-2"/>
        </w:rPr>
        <w:t xml:space="preserve"> </w:t>
      </w:r>
      <w:r w:rsidRPr="00BF6F90">
        <w:t>ao</w:t>
      </w:r>
      <w:r w:rsidRPr="00BF6F90">
        <w:rPr>
          <w:spacing w:val="-2"/>
        </w:rPr>
        <w:t xml:space="preserve"> </w:t>
      </w:r>
      <w:r w:rsidRPr="00BF6F90">
        <w:t>procedimento.</w:t>
      </w:r>
    </w:p>
    <w:p w14:paraId="4235016C" w14:textId="77777777" w:rsidR="003C5CF8" w:rsidRPr="00BF6F90" w:rsidRDefault="003C5CF8" w:rsidP="003C5CF8">
      <w:pPr>
        <w:ind w:right="117" w:hanging="2"/>
        <w:jc w:val="both"/>
      </w:pPr>
    </w:p>
    <w:p w14:paraId="068466D4" w14:textId="77777777" w:rsidR="003C5CF8" w:rsidRPr="00BF6F90" w:rsidRDefault="003C5CF8" w:rsidP="003C5CF8">
      <w:pPr>
        <w:ind w:right="117" w:hanging="2"/>
        <w:jc w:val="center"/>
        <w:rPr>
          <w:b/>
          <w:bCs/>
        </w:rPr>
      </w:pPr>
      <w:r w:rsidRPr="00BF6F90">
        <w:rPr>
          <w:b/>
          <w:bCs/>
        </w:rPr>
        <w:t>TÍTULO XII</w:t>
      </w:r>
    </w:p>
    <w:p w14:paraId="20697748" w14:textId="77777777" w:rsidR="003C5CF8" w:rsidRPr="00BF6F90" w:rsidRDefault="003C5CF8" w:rsidP="003C5CF8">
      <w:pPr>
        <w:ind w:right="117" w:hanging="2"/>
        <w:jc w:val="both"/>
      </w:pPr>
    </w:p>
    <w:p w14:paraId="0911DBB4" w14:textId="77777777" w:rsidR="003C5CF8" w:rsidRPr="00BF6F90" w:rsidRDefault="003C5CF8" w:rsidP="003C5CF8">
      <w:pPr>
        <w:ind w:right="117" w:hanging="2"/>
        <w:jc w:val="center"/>
        <w:rPr>
          <w:b/>
          <w:bCs/>
        </w:rPr>
      </w:pPr>
      <w:r w:rsidRPr="00BF6F90">
        <w:rPr>
          <w:b/>
          <w:bCs/>
        </w:rPr>
        <w:t>DO FORNECEDOR</w:t>
      </w:r>
    </w:p>
    <w:p w14:paraId="0D263401" w14:textId="77777777" w:rsidR="003C5CF8" w:rsidRPr="00BF6F90" w:rsidRDefault="003C5CF8" w:rsidP="003C5CF8">
      <w:pPr>
        <w:ind w:right="117" w:hanging="2"/>
        <w:jc w:val="both"/>
      </w:pPr>
    </w:p>
    <w:p w14:paraId="0DA5B2E7" w14:textId="77777777" w:rsidR="003C5CF8" w:rsidRPr="00BF6F90" w:rsidRDefault="003C5CF8" w:rsidP="003C5CF8">
      <w:pPr>
        <w:keepNext/>
        <w:ind w:right="3"/>
        <w:outlineLvl w:val="0"/>
        <w:rPr>
          <w:color w:val="000080"/>
        </w:rPr>
      </w:pPr>
    </w:p>
    <w:p w14:paraId="28CD05A9" w14:textId="77777777" w:rsidR="003C5CF8" w:rsidRPr="00BF6F90" w:rsidRDefault="003C5CF8" w:rsidP="003C5CF8">
      <w:pPr>
        <w:ind w:right="119" w:hanging="2"/>
        <w:jc w:val="both"/>
      </w:pPr>
      <w:r w:rsidRPr="00BF6F90">
        <w:rPr>
          <w:b/>
        </w:rPr>
        <w:t>Art. 33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O fornecedor interessado, após a divulgação do aviso de contratação direta,</w:t>
      </w:r>
      <w:r w:rsidRPr="00BF6F90">
        <w:rPr>
          <w:spacing w:val="1"/>
        </w:rPr>
        <w:t xml:space="preserve"> </w:t>
      </w:r>
      <w:r w:rsidRPr="00BF6F90">
        <w:t>encaminhará, exclusivamente por meio do Sistema de Dispensa Eletrônica, a proposta com a</w:t>
      </w:r>
      <w:r w:rsidRPr="00BF6F90">
        <w:rPr>
          <w:spacing w:val="1"/>
        </w:rPr>
        <w:t xml:space="preserve"> </w:t>
      </w:r>
      <w:r w:rsidRPr="00BF6F90">
        <w:t>descrição do objeto ofertado, a marca do produto, quando for o caso, e o preço, até a data e o</w:t>
      </w:r>
      <w:r w:rsidRPr="00BF6F90">
        <w:rPr>
          <w:spacing w:val="1"/>
        </w:rPr>
        <w:t xml:space="preserve"> </w:t>
      </w:r>
      <w:r w:rsidRPr="00BF6F90">
        <w:t>horário estabelecidos para abertura do procedimento, devendo, ainda, declarar, em campo</w:t>
      </w:r>
      <w:r w:rsidRPr="00BF6F90">
        <w:rPr>
          <w:spacing w:val="1"/>
        </w:rPr>
        <w:t xml:space="preserve"> </w:t>
      </w:r>
      <w:r w:rsidRPr="00BF6F90">
        <w:t>próprio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sistema,</w:t>
      </w:r>
      <w:r w:rsidRPr="00BF6F90">
        <w:rPr>
          <w:spacing w:val="-1"/>
        </w:rPr>
        <w:t xml:space="preserve"> </w:t>
      </w:r>
      <w:r w:rsidRPr="00BF6F90">
        <w:t>as</w:t>
      </w:r>
      <w:r w:rsidRPr="00BF6F90">
        <w:rPr>
          <w:spacing w:val="-1"/>
        </w:rPr>
        <w:t xml:space="preserve"> </w:t>
      </w:r>
      <w:r w:rsidRPr="00BF6F90">
        <w:t>seguintes</w:t>
      </w:r>
      <w:r w:rsidRPr="00BF6F90">
        <w:rPr>
          <w:spacing w:val="-2"/>
        </w:rPr>
        <w:t xml:space="preserve"> </w:t>
      </w:r>
      <w:r w:rsidRPr="00BF6F90">
        <w:t>informações:</w:t>
      </w:r>
    </w:p>
    <w:p w14:paraId="5C5EF1A5" w14:textId="77777777" w:rsidR="003C5CF8" w:rsidRPr="00BF6F90" w:rsidRDefault="003C5CF8" w:rsidP="003C5CF8">
      <w:pPr>
        <w:ind w:right="119" w:hanging="2"/>
        <w:jc w:val="both"/>
      </w:pPr>
    </w:p>
    <w:p w14:paraId="41692B32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21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inexistência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fato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impeditivo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para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licitar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ou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contratar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Administração Pública;</w:t>
      </w:r>
    </w:p>
    <w:p w14:paraId="7AAAF859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1" w:firstLine="709"/>
        <w:jc w:val="both"/>
        <w:rPr>
          <w:rFonts w:eastAsia="Arial MT"/>
          <w:lang w:val="pt-PT"/>
        </w:rPr>
      </w:pPr>
    </w:p>
    <w:p w14:paraId="0C0670B6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21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O enquadramento na condição de microempresa e empresa de pequeno porte, nos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termos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Lei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Complementar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Federal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nº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123,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2006,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quando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couber;</w:t>
      </w:r>
    </w:p>
    <w:p w14:paraId="6E1EABB0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1" w:firstLine="709"/>
        <w:jc w:val="both"/>
        <w:rPr>
          <w:rFonts w:eastAsia="Arial MT"/>
          <w:lang w:val="pt-PT"/>
        </w:rPr>
      </w:pPr>
    </w:p>
    <w:p w14:paraId="29AD7A45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20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pleno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conhecimento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aceitação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regras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condições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gerais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contratação,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constantes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procedimento;</w:t>
      </w:r>
    </w:p>
    <w:p w14:paraId="7F388227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0" w:firstLine="709"/>
        <w:jc w:val="both"/>
        <w:rPr>
          <w:rFonts w:eastAsia="Arial MT"/>
          <w:lang w:val="pt-PT"/>
        </w:rPr>
      </w:pPr>
    </w:p>
    <w:p w14:paraId="35E6113F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22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 responsabilidade pelas transações que forem efetuadas no sistema, assumindo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como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firmes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verdadeiras;</w:t>
      </w:r>
    </w:p>
    <w:p w14:paraId="56307A1F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2" w:firstLine="709"/>
        <w:jc w:val="both"/>
        <w:rPr>
          <w:rFonts w:eastAsia="Arial MT"/>
          <w:lang w:val="pt-PT"/>
        </w:rPr>
      </w:pPr>
    </w:p>
    <w:p w14:paraId="1CC9E81B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23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>O cumprimento das exigências de reserva de cargos para pessoa com deficiência 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 xml:space="preserve">para reabilitado da Previdência Social, de que trata o art. </w:t>
      </w:r>
      <w:r w:rsidRPr="009F13D7">
        <w:rPr>
          <w:rFonts w:ascii="Times New Roman" w:eastAsia="Arial MT" w:hAnsi="Times New Roman" w:cs="Times New Roman"/>
          <w:lang w:val="pt-PT"/>
        </w:rPr>
        <w:lastRenderedPageBreak/>
        <w:t>93, da Lei Federal nº 8.213, de 24 de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julho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1991,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se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couber;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</w:p>
    <w:p w14:paraId="08DA1C6B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3" w:firstLine="709"/>
        <w:jc w:val="both"/>
        <w:rPr>
          <w:rFonts w:eastAsia="Arial MT"/>
          <w:lang w:val="pt-PT"/>
        </w:rPr>
      </w:pPr>
    </w:p>
    <w:p w14:paraId="3280E8B9" w14:textId="77777777" w:rsidR="003C5CF8" w:rsidRPr="009F13D7" w:rsidRDefault="003C5CF8" w:rsidP="00094E77">
      <w:pPr>
        <w:pStyle w:val="PargrafodaLista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right="119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cumprimento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disposto</w:t>
      </w:r>
      <w:r w:rsidRPr="009F13D7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inciso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VI,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do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art.</w:t>
      </w:r>
      <w:r w:rsidRPr="009F13D7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68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da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Lei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Federal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nº</w:t>
      </w:r>
      <w:r w:rsidRPr="009F13D7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14.133,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14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1º</w:t>
      </w:r>
      <w:r w:rsidRPr="009F13D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abril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2021.</w:t>
      </w:r>
    </w:p>
    <w:p w14:paraId="166CCF5C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19"/>
        <w:jc w:val="both"/>
        <w:rPr>
          <w:rFonts w:eastAsia="Arial MT"/>
          <w:lang w:val="pt-PT"/>
        </w:rPr>
      </w:pPr>
    </w:p>
    <w:p w14:paraId="675BC134" w14:textId="77777777" w:rsidR="003C5CF8" w:rsidRPr="00BF6F90" w:rsidRDefault="003C5CF8" w:rsidP="003C5CF8">
      <w:pPr>
        <w:ind w:right="123" w:hanging="2"/>
        <w:jc w:val="both"/>
      </w:pPr>
      <w:r w:rsidRPr="00BF6F90">
        <w:rPr>
          <w:b/>
        </w:rPr>
        <w:t>Art. 34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Quando do cadastramento da proposta, na forma do art. 7º, o fornecedor poderá</w:t>
      </w:r>
      <w:r w:rsidRPr="00BF6F90">
        <w:rPr>
          <w:spacing w:val="-59"/>
        </w:rPr>
        <w:t xml:space="preserve"> </w:t>
      </w:r>
      <w:r w:rsidRPr="00BF6F90">
        <w:t>parametrizar</w:t>
      </w:r>
      <w:r w:rsidRPr="00BF6F90">
        <w:rPr>
          <w:spacing w:val="-2"/>
        </w:rPr>
        <w:t xml:space="preserve"> </w:t>
      </w:r>
      <w:r w:rsidRPr="00BF6F90">
        <w:t>o</w:t>
      </w:r>
      <w:r w:rsidRPr="00BF6F90">
        <w:rPr>
          <w:spacing w:val="-1"/>
        </w:rPr>
        <w:t xml:space="preserve"> </w:t>
      </w:r>
      <w:r w:rsidRPr="00BF6F90">
        <w:t>seu</w:t>
      </w:r>
      <w:r w:rsidRPr="00BF6F90">
        <w:rPr>
          <w:spacing w:val="-2"/>
        </w:rPr>
        <w:t xml:space="preserve"> </w:t>
      </w:r>
      <w:r w:rsidRPr="00BF6F90">
        <w:t>valor</w:t>
      </w:r>
      <w:r w:rsidRPr="00BF6F90">
        <w:rPr>
          <w:spacing w:val="-1"/>
        </w:rPr>
        <w:t xml:space="preserve"> </w:t>
      </w:r>
      <w:r w:rsidRPr="00BF6F90">
        <w:t>final</w:t>
      </w:r>
      <w:r w:rsidRPr="00BF6F90">
        <w:rPr>
          <w:spacing w:val="-2"/>
        </w:rPr>
        <w:t xml:space="preserve"> </w:t>
      </w:r>
      <w:r w:rsidRPr="00BF6F90">
        <w:t>mínimo</w:t>
      </w:r>
      <w:r w:rsidRPr="00BF6F90">
        <w:rPr>
          <w:spacing w:val="-1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obedecerá</w:t>
      </w:r>
      <w:r w:rsidRPr="00BF6F90">
        <w:rPr>
          <w:spacing w:val="-1"/>
        </w:rPr>
        <w:t xml:space="preserve"> </w:t>
      </w:r>
      <w:r w:rsidRPr="00BF6F90">
        <w:t>às</w:t>
      </w:r>
      <w:r w:rsidRPr="00BF6F90">
        <w:rPr>
          <w:spacing w:val="-2"/>
        </w:rPr>
        <w:t xml:space="preserve"> </w:t>
      </w:r>
      <w:r w:rsidRPr="00BF6F90">
        <w:t>seguintes</w:t>
      </w:r>
      <w:r w:rsidRPr="00BF6F90">
        <w:rPr>
          <w:spacing w:val="-1"/>
        </w:rPr>
        <w:t xml:space="preserve"> </w:t>
      </w:r>
      <w:r w:rsidRPr="00BF6F90">
        <w:t>regras:</w:t>
      </w:r>
    </w:p>
    <w:p w14:paraId="460FDE5A" w14:textId="77777777" w:rsidR="003C5CF8" w:rsidRPr="00BF6F90" w:rsidRDefault="003C5CF8" w:rsidP="003C5CF8">
      <w:pPr>
        <w:ind w:right="123" w:hanging="2"/>
        <w:jc w:val="both"/>
      </w:pPr>
    </w:p>
    <w:p w14:paraId="69D20333" w14:textId="77777777" w:rsidR="003C5CF8" w:rsidRDefault="003C5CF8" w:rsidP="00094E77">
      <w:pPr>
        <w:pStyle w:val="PargrafodaLista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right="117" w:hanging="295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A aplicação do intervalo mínimo de diferença de valores ou de percentuais entre os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lances, que incidirá tanto em relação aos lances intermediários quanto em relação ao lance que</w:t>
      </w:r>
      <w:proofErr w:type="gramStart"/>
      <w:r w:rsidRPr="009F13D7">
        <w:rPr>
          <w:rFonts w:ascii="Times New Roman" w:eastAsia="Arial MT" w:hAnsi="Times New Roman" w:cs="Times New Roman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proofErr w:type="gramEnd"/>
      <w:r w:rsidRPr="009F13D7">
        <w:rPr>
          <w:rFonts w:ascii="Times New Roman" w:eastAsia="Arial MT" w:hAnsi="Times New Roman" w:cs="Times New Roman"/>
          <w:lang w:val="pt-PT"/>
        </w:rPr>
        <w:t>cobrir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a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melhor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oferta;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</w:p>
    <w:p w14:paraId="38D1B9EF" w14:textId="77777777" w:rsidR="003C5CF8" w:rsidRPr="009F13D7" w:rsidRDefault="003C5CF8" w:rsidP="003C5CF8">
      <w:pPr>
        <w:pStyle w:val="PargrafodaLista"/>
        <w:widowControl w:val="0"/>
        <w:tabs>
          <w:tab w:val="left" w:pos="0"/>
        </w:tabs>
        <w:autoSpaceDE w:val="0"/>
        <w:autoSpaceDN w:val="0"/>
        <w:ind w:left="1429" w:right="117"/>
        <w:jc w:val="both"/>
        <w:rPr>
          <w:rFonts w:ascii="Times New Roman" w:eastAsia="Arial MT" w:hAnsi="Times New Roman" w:cs="Times New Roman"/>
          <w:lang w:val="pt-PT"/>
        </w:rPr>
      </w:pPr>
    </w:p>
    <w:p w14:paraId="60D6C9B5" w14:textId="77777777" w:rsidR="003C5CF8" w:rsidRPr="009F13D7" w:rsidRDefault="003C5CF8" w:rsidP="00094E77">
      <w:pPr>
        <w:pStyle w:val="PargrafodaLista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right="126" w:hanging="295"/>
        <w:jc w:val="both"/>
        <w:rPr>
          <w:rFonts w:ascii="Times New Roman" w:eastAsia="Arial MT" w:hAnsi="Times New Roman" w:cs="Times New Roman"/>
          <w:lang w:val="pt-PT"/>
        </w:rPr>
      </w:pPr>
      <w:r w:rsidRPr="009F13D7">
        <w:rPr>
          <w:rFonts w:ascii="Times New Roman" w:eastAsia="Arial MT" w:hAnsi="Times New Roman" w:cs="Times New Roman"/>
          <w:lang w:val="pt-PT"/>
        </w:rPr>
        <w:t xml:space="preserve"> Os lances serão de envio automático pelo sistema, respeitado o valor final mínimo</w:t>
      </w:r>
      <w:r w:rsidRPr="009F13D7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estabelecido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intervalo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de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que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trata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o</w:t>
      </w:r>
      <w:r w:rsidRPr="009F13D7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inciso</w:t>
      </w:r>
      <w:r w:rsidRPr="009F13D7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9F13D7">
        <w:rPr>
          <w:rFonts w:ascii="Times New Roman" w:eastAsia="Arial MT" w:hAnsi="Times New Roman" w:cs="Times New Roman"/>
          <w:lang w:val="pt-PT"/>
        </w:rPr>
        <w:t>I.</w:t>
      </w:r>
    </w:p>
    <w:p w14:paraId="2B051453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6"/>
        <w:jc w:val="both"/>
        <w:rPr>
          <w:rFonts w:eastAsia="Arial MT"/>
          <w:lang w:val="pt-PT"/>
        </w:rPr>
      </w:pPr>
    </w:p>
    <w:p w14:paraId="7CE97962" w14:textId="77777777" w:rsidR="003C5CF8" w:rsidRPr="00BF6F90" w:rsidRDefault="003C5CF8" w:rsidP="003C5CF8">
      <w:pPr>
        <w:ind w:right="120" w:hanging="2"/>
        <w:jc w:val="both"/>
      </w:pPr>
      <w:r w:rsidRPr="00BE7111">
        <w:rPr>
          <w:b/>
          <w:bCs/>
        </w:rPr>
        <w:t>§1º</w:t>
      </w:r>
      <w:r>
        <w:t>.</w:t>
      </w:r>
      <w:r>
        <w:tab/>
      </w:r>
      <w:r w:rsidRPr="00BF6F90">
        <w:t xml:space="preserve"> O valor final mínimo de que trata o caput poderá ser alterado pelo fornecedor</w:t>
      </w:r>
      <w:r w:rsidRPr="00BF6F90">
        <w:rPr>
          <w:spacing w:val="1"/>
        </w:rPr>
        <w:t xml:space="preserve"> </w:t>
      </w:r>
      <w:r w:rsidRPr="00BF6F90">
        <w:t>durante</w:t>
      </w:r>
      <w:r w:rsidRPr="00BF6F90">
        <w:rPr>
          <w:spacing w:val="14"/>
        </w:rPr>
        <w:t xml:space="preserve"> </w:t>
      </w:r>
      <w:r w:rsidRPr="00BF6F90">
        <w:t>a</w:t>
      </w:r>
      <w:r w:rsidRPr="00BF6F90">
        <w:rPr>
          <w:spacing w:val="15"/>
        </w:rPr>
        <w:t xml:space="preserve"> </w:t>
      </w:r>
      <w:r w:rsidRPr="00BF6F90">
        <w:t>fase</w:t>
      </w:r>
      <w:r w:rsidRPr="00BF6F90">
        <w:rPr>
          <w:spacing w:val="14"/>
        </w:rPr>
        <w:t xml:space="preserve"> </w:t>
      </w:r>
      <w:r w:rsidRPr="00BF6F90">
        <w:t>de</w:t>
      </w:r>
      <w:r w:rsidRPr="00BF6F90">
        <w:rPr>
          <w:spacing w:val="15"/>
        </w:rPr>
        <w:t xml:space="preserve"> </w:t>
      </w:r>
      <w:r w:rsidRPr="00BF6F90">
        <w:t>disputa,</w:t>
      </w:r>
      <w:r w:rsidRPr="00BF6F90">
        <w:rPr>
          <w:spacing w:val="15"/>
        </w:rPr>
        <w:t xml:space="preserve"> </w:t>
      </w:r>
      <w:r w:rsidRPr="00BF6F90">
        <w:t>desde</w:t>
      </w:r>
      <w:r w:rsidRPr="00BF6F90">
        <w:rPr>
          <w:spacing w:val="14"/>
        </w:rPr>
        <w:t xml:space="preserve"> </w:t>
      </w:r>
      <w:r w:rsidRPr="00BF6F90">
        <w:t>que</w:t>
      </w:r>
      <w:r w:rsidRPr="00BF6F90">
        <w:rPr>
          <w:spacing w:val="15"/>
        </w:rPr>
        <w:t xml:space="preserve"> </w:t>
      </w:r>
      <w:r w:rsidRPr="00BF6F90">
        <w:t>não</w:t>
      </w:r>
      <w:r w:rsidRPr="00BF6F90">
        <w:rPr>
          <w:spacing w:val="14"/>
        </w:rPr>
        <w:t xml:space="preserve"> </w:t>
      </w:r>
      <w:r w:rsidRPr="00BF6F90">
        <w:t>assuma</w:t>
      </w:r>
      <w:r w:rsidRPr="00BF6F90">
        <w:rPr>
          <w:spacing w:val="15"/>
        </w:rPr>
        <w:t xml:space="preserve"> </w:t>
      </w:r>
      <w:r w:rsidRPr="00BF6F90">
        <w:t>valor</w:t>
      </w:r>
      <w:r w:rsidRPr="00BF6F90">
        <w:rPr>
          <w:spacing w:val="15"/>
        </w:rPr>
        <w:t xml:space="preserve"> </w:t>
      </w:r>
      <w:r w:rsidRPr="00BF6F90">
        <w:t>superior</w:t>
      </w:r>
      <w:r w:rsidRPr="00BF6F90">
        <w:rPr>
          <w:spacing w:val="14"/>
        </w:rPr>
        <w:t xml:space="preserve"> </w:t>
      </w:r>
      <w:r w:rsidRPr="00BF6F90">
        <w:t>a</w:t>
      </w:r>
      <w:r w:rsidRPr="00BF6F90">
        <w:rPr>
          <w:spacing w:val="15"/>
        </w:rPr>
        <w:t xml:space="preserve"> </w:t>
      </w:r>
      <w:r w:rsidRPr="00BF6F90">
        <w:t>lance</w:t>
      </w:r>
      <w:r w:rsidRPr="00BF6F90">
        <w:rPr>
          <w:spacing w:val="14"/>
        </w:rPr>
        <w:t xml:space="preserve"> </w:t>
      </w:r>
      <w:r w:rsidRPr="00BF6F90">
        <w:t>já</w:t>
      </w:r>
      <w:r w:rsidRPr="00BF6F90">
        <w:rPr>
          <w:spacing w:val="15"/>
        </w:rPr>
        <w:t xml:space="preserve"> </w:t>
      </w:r>
      <w:r w:rsidRPr="00BF6F90">
        <w:t>registrado</w:t>
      </w:r>
      <w:r w:rsidRPr="00BF6F90">
        <w:rPr>
          <w:spacing w:val="15"/>
        </w:rPr>
        <w:t xml:space="preserve"> </w:t>
      </w:r>
      <w:r w:rsidRPr="00BF6F90">
        <w:t>por</w:t>
      </w:r>
      <w:r w:rsidRPr="00BF6F90">
        <w:rPr>
          <w:spacing w:val="14"/>
        </w:rPr>
        <w:t xml:space="preserve"> </w:t>
      </w:r>
      <w:r w:rsidRPr="00BF6F90">
        <w:t>el</w:t>
      </w:r>
      <w:r>
        <w:t xml:space="preserve">e </w:t>
      </w:r>
      <w:r w:rsidRPr="00BF6F90">
        <w:t>no</w:t>
      </w:r>
      <w:r w:rsidRPr="00BF6F90">
        <w:rPr>
          <w:spacing w:val="-1"/>
        </w:rPr>
        <w:t xml:space="preserve"> </w:t>
      </w:r>
      <w:r w:rsidRPr="00BF6F90">
        <w:t>sistema.</w:t>
      </w:r>
    </w:p>
    <w:p w14:paraId="23E29E83" w14:textId="77777777" w:rsidR="003C5CF8" w:rsidRPr="00BF6F90" w:rsidRDefault="003C5CF8" w:rsidP="003C5CF8">
      <w:pPr>
        <w:ind w:right="120" w:hanging="2"/>
        <w:jc w:val="both"/>
      </w:pPr>
    </w:p>
    <w:p w14:paraId="47E7CF72" w14:textId="77777777" w:rsidR="003C5CF8" w:rsidRPr="00BF6F90" w:rsidRDefault="003C5CF8" w:rsidP="003C5CF8">
      <w:pPr>
        <w:ind w:right="123" w:hanging="2"/>
        <w:jc w:val="both"/>
      </w:pPr>
      <w:r w:rsidRPr="00BE7111">
        <w:rPr>
          <w:b/>
          <w:bCs/>
        </w:rPr>
        <w:t>§2º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 xml:space="preserve"> O valor mínimo parametrizado na forma do caput possuirá caráter sigiloso para os</w:t>
      </w:r>
      <w:r w:rsidRPr="00BF6F90">
        <w:rPr>
          <w:spacing w:val="1"/>
        </w:rPr>
        <w:t xml:space="preserve"> </w:t>
      </w:r>
      <w:r w:rsidRPr="00BF6F90">
        <w:t>demais</w:t>
      </w:r>
      <w:r w:rsidRPr="00BF6F90">
        <w:rPr>
          <w:spacing w:val="1"/>
        </w:rPr>
        <w:t xml:space="preserve"> </w:t>
      </w:r>
      <w:r w:rsidRPr="00BF6F90">
        <w:t>fornecedores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para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órgão</w:t>
      </w:r>
      <w:r w:rsidRPr="00BF6F90">
        <w:rPr>
          <w:spacing w:val="1"/>
        </w:rPr>
        <w:t xml:space="preserve"> </w:t>
      </w:r>
      <w:r w:rsidRPr="00BF6F90">
        <w:t>contratante,</w:t>
      </w:r>
      <w:r w:rsidRPr="00BF6F90">
        <w:rPr>
          <w:spacing w:val="1"/>
        </w:rPr>
        <w:t xml:space="preserve"> </w:t>
      </w:r>
      <w:r w:rsidRPr="00BF6F90">
        <w:t>podendo</w:t>
      </w:r>
      <w:r w:rsidRPr="00BF6F90">
        <w:rPr>
          <w:spacing w:val="1"/>
        </w:rPr>
        <w:t xml:space="preserve"> </w:t>
      </w:r>
      <w:r w:rsidRPr="00BF6F90">
        <w:t>ser</w:t>
      </w:r>
      <w:r w:rsidRPr="00BF6F90">
        <w:rPr>
          <w:spacing w:val="1"/>
        </w:rPr>
        <w:t xml:space="preserve"> </w:t>
      </w:r>
      <w:r w:rsidRPr="00BF6F90">
        <w:t>disponibilizado</w:t>
      </w:r>
      <w:r w:rsidRPr="00BF6F90">
        <w:rPr>
          <w:spacing w:val="1"/>
        </w:rPr>
        <w:t xml:space="preserve"> </w:t>
      </w:r>
      <w:r w:rsidRPr="00BF6F90">
        <w:t>estrita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permanentemente</w:t>
      </w:r>
      <w:r w:rsidRPr="00BF6F90">
        <w:rPr>
          <w:spacing w:val="-2"/>
        </w:rPr>
        <w:t xml:space="preserve"> </w:t>
      </w:r>
      <w:r w:rsidRPr="00BF6F90">
        <w:t>aos</w:t>
      </w:r>
      <w:r w:rsidRPr="00BF6F90">
        <w:rPr>
          <w:spacing w:val="-2"/>
        </w:rPr>
        <w:t xml:space="preserve"> </w:t>
      </w:r>
      <w:r w:rsidRPr="00BF6F90">
        <w:t>órgãos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controle</w:t>
      </w:r>
      <w:r w:rsidRPr="00BF6F90">
        <w:rPr>
          <w:spacing w:val="-1"/>
        </w:rPr>
        <w:t xml:space="preserve"> </w:t>
      </w:r>
      <w:r w:rsidRPr="00BF6F90">
        <w:t>externo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1"/>
        </w:rPr>
        <w:t xml:space="preserve"> </w:t>
      </w:r>
      <w:r w:rsidRPr="00BF6F90">
        <w:t>interno.</w:t>
      </w:r>
    </w:p>
    <w:p w14:paraId="230E29AC" w14:textId="77777777" w:rsidR="003C5CF8" w:rsidRPr="00BF6F90" w:rsidRDefault="003C5CF8" w:rsidP="003C5CF8">
      <w:pPr>
        <w:ind w:hanging="2"/>
        <w:jc w:val="both"/>
      </w:pPr>
    </w:p>
    <w:p w14:paraId="71617C7B" w14:textId="77777777" w:rsidR="003C5CF8" w:rsidRPr="00BF6F90" w:rsidRDefault="003C5CF8" w:rsidP="003C5CF8">
      <w:pPr>
        <w:ind w:right="119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 w:rsidRPr="00BF6F90">
        <w:rPr>
          <w:b/>
        </w:rPr>
        <w:t>35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1"/>
        </w:rPr>
        <w:t xml:space="preserve"> </w:t>
      </w:r>
      <w:r w:rsidRPr="00BF6F90">
        <w:t>Caberá</w:t>
      </w:r>
      <w:r w:rsidRPr="00BF6F90">
        <w:rPr>
          <w:spacing w:val="1"/>
        </w:rPr>
        <w:t xml:space="preserve"> </w:t>
      </w:r>
      <w:r w:rsidRPr="00BF6F90">
        <w:t>ao</w:t>
      </w:r>
      <w:r w:rsidRPr="00BF6F90">
        <w:rPr>
          <w:spacing w:val="1"/>
        </w:rPr>
        <w:t xml:space="preserve"> </w:t>
      </w:r>
      <w:r w:rsidRPr="00BF6F90">
        <w:t>fornecedor</w:t>
      </w:r>
      <w:r w:rsidRPr="00BF6F90">
        <w:rPr>
          <w:spacing w:val="1"/>
        </w:rPr>
        <w:t xml:space="preserve"> </w:t>
      </w:r>
      <w:r w:rsidRPr="00BF6F90">
        <w:t>acompanhar</w:t>
      </w:r>
      <w:r w:rsidRPr="00BF6F90">
        <w:rPr>
          <w:spacing w:val="1"/>
        </w:rPr>
        <w:t xml:space="preserve"> </w:t>
      </w:r>
      <w:r w:rsidRPr="00BF6F90">
        <w:t>as</w:t>
      </w:r>
      <w:r w:rsidRPr="00BF6F90">
        <w:rPr>
          <w:spacing w:val="1"/>
        </w:rPr>
        <w:t xml:space="preserve"> </w:t>
      </w:r>
      <w:r w:rsidRPr="00BF6F90">
        <w:t>operações</w:t>
      </w:r>
      <w:r w:rsidRPr="00BF6F90">
        <w:rPr>
          <w:spacing w:val="1"/>
        </w:rPr>
        <w:t xml:space="preserve"> </w:t>
      </w:r>
      <w:r w:rsidRPr="00BF6F90">
        <w:t>no</w:t>
      </w:r>
      <w:r w:rsidRPr="00BF6F90">
        <w:rPr>
          <w:spacing w:val="1"/>
        </w:rPr>
        <w:t xml:space="preserve"> </w:t>
      </w:r>
      <w:r w:rsidRPr="00BF6F90">
        <w:t>sistema,</w:t>
      </w:r>
      <w:r w:rsidRPr="00BF6F90">
        <w:rPr>
          <w:spacing w:val="1"/>
        </w:rPr>
        <w:t xml:space="preserve"> </w:t>
      </w:r>
      <w:r w:rsidRPr="00BF6F90">
        <w:t>ficando</w:t>
      </w:r>
      <w:r w:rsidRPr="00BF6F90">
        <w:rPr>
          <w:spacing w:val="1"/>
        </w:rPr>
        <w:t xml:space="preserve"> </w:t>
      </w:r>
      <w:r w:rsidRPr="00BF6F90">
        <w:t>responsável pelo ônus decorrente da perda do negócio diante da inobservância de quaisquer</w:t>
      </w:r>
      <w:r w:rsidRPr="00BF6F90">
        <w:rPr>
          <w:spacing w:val="1"/>
        </w:rPr>
        <w:t xml:space="preserve"> </w:t>
      </w:r>
      <w:r w:rsidRPr="00BF6F90">
        <w:t>mensagens</w:t>
      </w:r>
      <w:r w:rsidRPr="00BF6F90">
        <w:rPr>
          <w:spacing w:val="-2"/>
        </w:rPr>
        <w:t xml:space="preserve"> </w:t>
      </w:r>
      <w:r w:rsidRPr="00BF6F90">
        <w:t>emitidas</w:t>
      </w:r>
      <w:r w:rsidRPr="00BF6F90">
        <w:rPr>
          <w:spacing w:val="-1"/>
        </w:rPr>
        <w:t xml:space="preserve"> </w:t>
      </w:r>
      <w:r w:rsidRPr="00BF6F90">
        <w:t>pelo</w:t>
      </w:r>
      <w:r w:rsidRPr="00BF6F90">
        <w:rPr>
          <w:spacing w:val="-1"/>
        </w:rPr>
        <w:t xml:space="preserve"> </w:t>
      </w:r>
      <w:r w:rsidRPr="00BF6F90">
        <w:t>sistema</w:t>
      </w:r>
      <w:r w:rsidRPr="00BF6F90">
        <w:rPr>
          <w:spacing w:val="-2"/>
        </w:rPr>
        <w:t xml:space="preserve"> </w:t>
      </w:r>
      <w:r w:rsidRPr="00BF6F90">
        <w:t>ou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sua</w:t>
      </w:r>
      <w:r w:rsidRPr="00BF6F90">
        <w:rPr>
          <w:spacing w:val="-2"/>
        </w:rPr>
        <w:t xml:space="preserve"> </w:t>
      </w:r>
      <w:r w:rsidRPr="00BF6F90">
        <w:t>desconexão.</w:t>
      </w:r>
    </w:p>
    <w:p w14:paraId="43F16216" w14:textId="77777777" w:rsidR="003C5CF8" w:rsidRPr="00BF6F90" w:rsidRDefault="003C5CF8" w:rsidP="003C5CF8">
      <w:pPr>
        <w:ind w:right="119" w:hanging="2"/>
        <w:jc w:val="both"/>
      </w:pPr>
    </w:p>
    <w:p w14:paraId="1E4CB2F2" w14:textId="77777777" w:rsidR="003C5CF8" w:rsidRPr="00BF6F90" w:rsidRDefault="003C5CF8" w:rsidP="003C5CF8">
      <w:pPr>
        <w:ind w:right="119" w:hanging="2"/>
        <w:jc w:val="center"/>
        <w:rPr>
          <w:b/>
          <w:bCs/>
        </w:rPr>
      </w:pPr>
      <w:r w:rsidRPr="00BF6F90">
        <w:rPr>
          <w:b/>
          <w:bCs/>
        </w:rPr>
        <w:t>TÍTULO XIII</w:t>
      </w:r>
    </w:p>
    <w:p w14:paraId="7F79B64B" w14:textId="77777777" w:rsidR="003C5CF8" w:rsidRPr="00BF6F90" w:rsidRDefault="003C5CF8" w:rsidP="003C5CF8">
      <w:pPr>
        <w:ind w:right="119" w:hanging="2"/>
        <w:jc w:val="center"/>
        <w:rPr>
          <w:b/>
          <w:bCs/>
        </w:rPr>
      </w:pPr>
    </w:p>
    <w:p w14:paraId="7B5346EA" w14:textId="77777777" w:rsidR="003C5CF8" w:rsidRPr="00BF6F90" w:rsidRDefault="003C5CF8" w:rsidP="003C5CF8">
      <w:pPr>
        <w:ind w:right="119" w:hanging="2"/>
        <w:jc w:val="center"/>
        <w:rPr>
          <w:b/>
          <w:bCs/>
        </w:rPr>
      </w:pPr>
      <w:r w:rsidRPr="00BF6F90">
        <w:rPr>
          <w:b/>
          <w:bCs/>
        </w:rPr>
        <w:t>DA ABERTURA DO PROCEDIMENTO E DO ENVIO DE LANCES</w:t>
      </w:r>
    </w:p>
    <w:p w14:paraId="44D47FF6" w14:textId="77777777" w:rsidR="003C5CF8" w:rsidRPr="00BF6F90" w:rsidRDefault="003C5CF8" w:rsidP="003C5CF8">
      <w:pPr>
        <w:ind w:hanging="2"/>
        <w:jc w:val="center"/>
      </w:pPr>
    </w:p>
    <w:p w14:paraId="273DCB13" w14:textId="77777777" w:rsidR="003C5CF8" w:rsidRPr="00BF6F90" w:rsidRDefault="003C5CF8" w:rsidP="003C5CF8">
      <w:pPr>
        <w:ind w:right="3" w:hanging="2"/>
        <w:jc w:val="center"/>
        <w:rPr>
          <w:b/>
        </w:rPr>
      </w:pPr>
      <w:r w:rsidRPr="00BF6F90">
        <w:rPr>
          <w:b/>
        </w:rPr>
        <w:t>CAPÍTULO I</w:t>
      </w:r>
    </w:p>
    <w:p w14:paraId="08A44F0E" w14:textId="77777777" w:rsidR="003C5CF8" w:rsidRPr="00BF6F90" w:rsidRDefault="003C5CF8" w:rsidP="003C5CF8">
      <w:pPr>
        <w:ind w:right="3" w:hanging="2"/>
        <w:jc w:val="center"/>
        <w:rPr>
          <w:b/>
        </w:rPr>
      </w:pPr>
    </w:p>
    <w:p w14:paraId="22797393" w14:textId="77777777" w:rsidR="003C5CF8" w:rsidRPr="00BF6F90" w:rsidRDefault="003C5CF8" w:rsidP="003C5CF8">
      <w:pPr>
        <w:ind w:right="3" w:hanging="2"/>
        <w:jc w:val="center"/>
        <w:rPr>
          <w:b/>
        </w:rPr>
      </w:pPr>
      <w:r w:rsidRPr="00BF6F90">
        <w:rPr>
          <w:b/>
        </w:rPr>
        <w:t>DA ABERTURA</w:t>
      </w:r>
    </w:p>
    <w:p w14:paraId="28539DAE" w14:textId="77777777" w:rsidR="003C5CF8" w:rsidRPr="00BF6F90" w:rsidRDefault="003C5CF8" w:rsidP="003C5CF8">
      <w:pPr>
        <w:ind w:right="3" w:hanging="2"/>
        <w:jc w:val="center"/>
        <w:rPr>
          <w:b/>
        </w:rPr>
      </w:pPr>
    </w:p>
    <w:p w14:paraId="2AD4D66F" w14:textId="77777777" w:rsidR="003C5CF8" w:rsidRDefault="003C5CF8" w:rsidP="003C5CF8">
      <w:pPr>
        <w:ind w:right="118" w:hanging="2"/>
        <w:jc w:val="both"/>
      </w:pPr>
      <w:r w:rsidRPr="00BF6F90">
        <w:rPr>
          <w:b/>
        </w:rPr>
        <w:t>Art. 36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A partir da data e horário estabelecidos, o procedimento será automaticamente</w:t>
      </w:r>
      <w:r w:rsidRPr="00BF6F90">
        <w:rPr>
          <w:spacing w:val="1"/>
        </w:rPr>
        <w:t xml:space="preserve"> </w:t>
      </w:r>
      <w:r w:rsidRPr="00BF6F90">
        <w:t>aberto pelo sistema para o envio de lances públicos e sucessivos por período mínimo de 6</w:t>
      </w:r>
      <w:r w:rsidRPr="00BF6F90">
        <w:rPr>
          <w:spacing w:val="1"/>
        </w:rPr>
        <w:t xml:space="preserve"> </w:t>
      </w:r>
      <w:r w:rsidRPr="00BF6F90">
        <w:t>(seis)</w:t>
      </w:r>
      <w:r w:rsidRPr="00BF6F90">
        <w:rPr>
          <w:spacing w:val="-3"/>
        </w:rPr>
        <w:t xml:space="preserve"> </w:t>
      </w:r>
      <w:r w:rsidRPr="00BF6F90">
        <w:t>horas</w:t>
      </w:r>
      <w:r w:rsidRPr="00BF6F90">
        <w:rPr>
          <w:spacing w:val="-3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máximo</w:t>
      </w:r>
      <w:r w:rsidRPr="00BF6F90">
        <w:rPr>
          <w:spacing w:val="-3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10</w:t>
      </w:r>
      <w:r w:rsidRPr="00BF6F90">
        <w:rPr>
          <w:spacing w:val="-3"/>
        </w:rPr>
        <w:t xml:space="preserve"> </w:t>
      </w:r>
      <w:r w:rsidRPr="00BF6F90">
        <w:t>(dez)</w:t>
      </w:r>
      <w:r w:rsidRPr="00BF6F90">
        <w:rPr>
          <w:spacing w:val="-2"/>
        </w:rPr>
        <w:t xml:space="preserve"> </w:t>
      </w:r>
      <w:r w:rsidRPr="00BF6F90">
        <w:t>horas,</w:t>
      </w:r>
      <w:r w:rsidRPr="00BF6F90">
        <w:rPr>
          <w:spacing w:val="-3"/>
        </w:rPr>
        <w:t xml:space="preserve"> </w:t>
      </w:r>
      <w:r w:rsidRPr="00BF6F90">
        <w:t>exclusivamente</w:t>
      </w:r>
      <w:r w:rsidRPr="00BF6F90">
        <w:rPr>
          <w:spacing w:val="-2"/>
        </w:rPr>
        <w:t xml:space="preserve"> </w:t>
      </w:r>
      <w:r w:rsidRPr="00BF6F90">
        <w:t>por</w:t>
      </w:r>
      <w:r w:rsidRPr="00BF6F90">
        <w:rPr>
          <w:spacing w:val="-3"/>
        </w:rPr>
        <w:t xml:space="preserve"> </w:t>
      </w:r>
      <w:r w:rsidRPr="00BF6F90">
        <w:t>meio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3"/>
        </w:rPr>
        <w:t xml:space="preserve"> </w:t>
      </w:r>
      <w:r w:rsidRPr="00BF6F90">
        <w:t>sistema</w:t>
      </w:r>
      <w:r w:rsidRPr="00BF6F90">
        <w:rPr>
          <w:spacing w:val="-3"/>
        </w:rPr>
        <w:t xml:space="preserve"> </w:t>
      </w:r>
      <w:r w:rsidRPr="00BF6F90">
        <w:t>eletrônico.</w:t>
      </w:r>
    </w:p>
    <w:p w14:paraId="423318F8" w14:textId="77777777" w:rsidR="003C5CF8" w:rsidRPr="00BF6F90" w:rsidRDefault="003C5CF8" w:rsidP="003C5CF8">
      <w:pPr>
        <w:ind w:right="118" w:hanging="2"/>
        <w:jc w:val="both"/>
      </w:pPr>
    </w:p>
    <w:p w14:paraId="3D51C839" w14:textId="77777777" w:rsidR="003C5CF8" w:rsidRPr="00BF6F90" w:rsidRDefault="003C5CF8" w:rsidP="003C5CF8">
      <w:pPr>
        <w:ind w:right="121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 xml:space="preserve">nico. </w:t>
      </w:r>
      <w:r>
        <w:rPr>
          <w:b/>
        </w:rPr>
        <w:tab/>
      </w:r>
      <w:r w:rsidRPr="00BF6F90">
        <w:t>Imediatamente após o término do prazo estabelecido no caput, o</w:t>
      </w:r>
      <w:r w:rsidRPr="00BF6F90">
        <w:rPr>
          <w:spacing w:val="1"/>
        </w:rPr>
        <w:t xml:space="preserve"> </w:t>
      </w:r>
      <w:r w:rsidRPr="00BF6F90">
        <w:t>procedimento será encerrado e o sistema ordenará e divulgará os lances em ordem crescente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classificação.</w:t>
      </w:r>
    </w:p>
    <w:p w14:paraId="057AFC4A" w14:textId="77777777" w:rsidR="003C5CF8" w:rsidRPr="00BF6F90" w:rsidRDefault="003C5CF8" w:rsidP="003C5CF8">
      <w:pPr>
        <w:ind w:right="121" w:hanging="2"/>
        <w:jc w:val="both"/>
      </w:pPr>
    </w:p>
    <w:p w14:paraId="5A2D6498" w14:textId="77777777" w:rsidR="003C5CF8" w:rsidRPr="00BF6F90" w:rsidRDefault="003C5CF8" w:rsidP="003C5CF8">
      <w:pPr>
        <w:ind w:right="121" w:hanging="2"/>
        <w:jc w:val="center"/>
        <w:rPr>
          <w:b/>
          <w:bCs/>
        </w:rPr>
      </w:pPr>
      <w:r w:rsidRPr="00BF6F90">
        <w:rPr>
          <w:b/>
          <w:bCs/>
        </w:rPr>
        <w:lastRenderedPageBreak/>
        <w:t>CAPÍTULO II</w:t>
      </w:r>
    </w:p>
    <w:p w14:paraId="1A790086" w14:textId="77777777" w:rsidR="003C5CF8" w:rsidRPr="00BF6F90" w:rsidRDefault="003C5CF8" w:rsidP="003C5CF8">
      <w:pPr>
        <w:ind w:right="121" w:hanging="2"/>
        <w:jc w:val="center"/>
        <w:rPr>
          <w:b/>
          <w:bCs/>
        </w:rPr>
      </w:pPr>
    </w:p>
    <w:p w14:paraId="2F15DE56" w14:textId="77777777" w:rsidR="003C5CF8" w:rsidRPr="00BF6F90" w:rsidRDefault="003C5CF8" w:rsidP="003C5CF8">
      <w:pPr>
        <w:ind w:right="3" w:hanging="2"/>
        <w:jc w:val="center"/>
        <w:rPr>
          <w:b/>
        </w:rPr>
      </w:pPr>
      <w:r w:rsidRPr="00BF6F90">
        <w:rPr>
          <w:b/>
        </w:rPr>
        <w:t>DO</w:t>
      </w:r>
      <w:r w:rsidRPr="00BF6F90">
        <w:rPr>
          <w:b/>
          <w:spacing w:val="-4"/>
        </w:rPr>
        <w:t xml:space="preserve"> </w:t>
      </w:r>
      <w:r w:rsidRPr="00BF6F90">
        <w:rPr>
          <w:b/>
        </w:rPr>
        <w:t>ENVIO</w:t>
      </w:r>
      <w:r w:rsidRPr="00BF6F90">
        <w:rPr>
          <w:b/>
          <w:spacing w:val="-4"/>
        </w:rPr>
        <w:t xml:space="preserve"> </w:t>
      </w:r>
      <w:r w:rsidRPr="00BF6F90">
        <w:rPr>
          <w:b/>
        </w:rPr>
        <w:t>DE</w:t>
      </w:r>
      <w:r w:rsidRPr="00BF6F90">
        <w:rPr>
          <w:b/>
          <w:spacing w:val="-4"/>
        </w:rPr>
        <w:t xml:space="preserve"> </w:t>
      </w:r>
      <w:r w:rsidRPr="00BF6F90">
        <w:rPr>
          <w:b/>
        </w:rPr>
        <w:t>LANCES</w:t>
      </w:r>
    </w:p>
    <w:p w14:paraId="74FF51EB" w14:textId="77777777" w:rsidR="003C5CF8" w:rsidRPr="00BF6F90" w:rsidRDefault="003C5CF8" w:rsidP="003C5CF8">
      <w:pPr>
        <w:ind w:right="3" w:hanging="2"/>
        <w:jc w:val="center"/>
        <w:rPr>
          <w:b/>
        </w:rPr>
      </w:pPr>
    </w:p>
    <w:p w14:paraId="01F6ABEC" w14:textId="77777777" w:rsidR="003C5CF8" w:rsidRPr="00BF6F90" w:rsidRDefault="003C5CF8" w:rsidP="003C5CF8">
      <w:pPr>
        <w:ind w:right="126" w:hanging="2"/>
        <w:jc w:val="both"/>
      </w:pPr>
      <w:r w:rsidRPr="00BF6F90">
        <w:rPr>
          <w:b/>
        </w:rPr>
        <w:t xml:space="preserve">Art. 37. </w:t>
      </w:r>
      <w:r>
        <w:rPr>
          <w:b/>
        </w:rPr>
        <w:tab/>
      </w:r>
      <w:r w:rsidRPr="00BF6F90">
        <w:t>O fornecedor somente poderá oferecer valor inferior ou maior percentual de</w:t>
      </w:r>
      <w:r w:rsidRPr="00BF6F90">
        <w:rPr>
          <w:spacing w:val="1"/>
        </w:rPr>
        <w:t xml:space="preserve"> </w:t>
      </w:r>
      <w:r w:rsidRPr="00BF6F90">
        <w:t>desconto em relação ao último lance por ele ofertado e registrado pelo sistema, observado o</w:t>
      </w:r>
      <w:r w:rsidRPr="00BF6F90">
        <w:rPr>
          <w:spacing w:val="1"/>
        </w:rPr>
        <w:t xml:space="preserve"> </w:t>
      </w:r>
      <w:r w:rsidRPr="00BF6F90">
        <w:t>intervalo mínimo de diferença de valores ou de percentuais entre os lances, que incidirá tanto</w:t>
      </w:r>
      <w:r w:rsidRPr="00BF6F90">
        <w:rPr>
          <w:spacing w:val="1"/>
        </w:rPr>
        <w:t xml:space="preserve"> </w:t>
      </w:r>
      <w:r w:rsidRPr="00BF6F90">
        <w:t>em</w:t>
      </w:r>
      <w:r w:rsidRPr="00BF6F90">
        <w:rPr>
          <w:spacing w:val="-4"/>
        </w:rPr>
        <w:t xml:space="preserve"> </w:t>
      </w:r>
      <w:r w:rsidRPr="00BF6F90">
        <w:t>relação</w:t>
      </w:r>
      <w:r w:rsidRPr="00BF6F90">
        <w:rPr>
          <w:spacing w:val="-3"/>
        </w:rPr>
        <w:t xml:space="preserve"> </w:t>
      </w:r>
      <w:r w:rsidRPr="00BF6F90">
        <w:t>aos</w:t>
      </w:r>
      <w:r w:rsidRPr="00BF6F90">
        <w:rPr>
          <w:spacing w:val="-3"/>
        </w:rPr>
        <w:t xml:space="preserve"> </w:t>
      </w:r>
      <w:r w:rsidRPr="00BF6F90">
        <w:t>lances</w:t>
      </w:r>
      <w:r w:rsidRPr="00BF6F90">
        <w:rPr>
          <w:spacing w:val="-3"/>
        </w:rPr>
        <w:t xml:space="preserve"> </w:t>
      </w:r>
      <w:r w:rsidRPr="00BF6F90">
        <w:t>intermediários</w:t>
      </w:r>
      <w:r w:rsidRPr="00BF6F90">
        <w:rPr>
          <w:spacing w:val="-3"/>
        </w:rPr>
        <w:t xml:space="preserve"> </w:t>
      </w:r>
      <w:r w:rsidRPr="00BF6F90">
        <w:t>quanto</w:t>
      </w:r>
      <w:r w:rsidRPr="00BF6F90">
        <w:rPr>
          <w:spacing w:val="-3"/>
        </w:rPr>
        <w:t xml:space="preserve"> </w:t>
      </w:r>
      <w:r w:rsidRPr="00BF6F90">
        <w:t>em</w:t>
      </w:r>
      <w:r w:rsidRPr="00BF6F90">
        <w:rPr>
          <w:spacing w:val="-3"/>
        </w:rPr>
        <w:t xml:space="preserve"> </w:t>
      </w:r>
      <w:r w:rsidRPr="00BF6F90">
        <w:t>relação</w:t>
      </w:r>
      <w:r w:rsidRPr="00BF6F90">
        <w:rPr>
          <w:spacing w:val="-3"/>
        </w:rPr>
        <w:t xml:space="preserve"> </w:t>
      </w:r>
      <w:r w:rsidRPr="00BF6F90">
        <w:t>ao</w:t>
      </w:r>
      <w:r w:rsidRPr="00BF6F90">
        <w:rPr>
          <w:spacing w:val="-3"/>
        </w:rPr>
        <w:t xml:space="preserve"> </w:t>
      </w:r>
      <w:r w:rsidRPr="00BF6F90">
        <w:t>lance</w:t>
      </w:r>
      <w:r w:rsidRPr="00BF6F90">
        <w:rPr>
          <w:spacing w:val="-3"/>
        </w:rPr>
        <w:t xml:space="preserve"> </w:t>
      </w:r>
      <w:r w:rsidRPr="00BF6F90">
        <w:t>que</w:t>
      </w:r>
      <w:r w:rsidRPr="00BF6F90">
        <w:rPr>
          <w:spacing w:val="-3"/>
        </w:rPr>
        <w:t xml:space="preserve"> </w:t>
      </w:r>
      <w:r w:rsidRPr="00BF6F90">
        <w:t>cobrir</w:t>
      </w:r>
      <w:r w:rsidRPr="00BF6F90">
        <w:rPr>
          <w:spacing w:val="-4"/>
        </w:rPr>
        <w:t xml:space="preserve"> </w:t>
      </w:r>
      <w:r w:rsidRPr="00BF6F90">
        <w:t>a</w:t>
      </w:r>
      <w:r w:rsidRPr="00BF6F90">
        <w:rPr>
          <w:spacing w:val="-3"/>
        </w:rPr>
        <w:t xml:space="preserve"> </w:t>
      </w:r>
      <w:r w:rsidRPr="00BF6F90">
        <w:t>melhor</w:t>
      </w:r>
      <w:r w:rsidRPr="00BF6F90">
        <w:rPr>
          <w:spacing w:val="-3"/>
        </w:rPr>
        <w:t xml:space="preserve"> </w:t>
      </w:r>
      <w:r w:rsidRPr="00BF6F90">
        <w:t>oferta.</w:t>
      </w:r>
    </w:p>
    <w:p w14:paraId="6F2E2079" w14:textId="77777777" w:rsidR="003C5CF8" w:rsidRPr="00BF6F90" w:rsidRDefault="003C5CF8" w:rsidP="003C5CF8">
      <w:pPr>
        <w:ind w:right="126" w:hanging="2"/>
        <w:jc w:val="both"/>
      </w:pPr>
    </w:p>
    <w:p w14:paraId="57A0B473" w14:textId="77777777" w:rsidR="003C5CF8" w:rsidRPr="00BF6F90" w:rsidRDefault="003C5CF8" w:rsidP="003C5CF8">
      <w:pPr>
        <w:ind w:right="115" w:hanging="2"/>
        <w:jc w:val="both"/>
      </w:pPr>
      <w:r w:rsidRPr="00BF6F90">
        <w:rPr>
          <w:b/>
          <w:bCs/>
        </w:rPr>
        <w:t>§1º</w:t>
      </w:r>
      <w:r>
        <w:rPr>
          <w:b/>
          <w:bCs/>
        </w:rPr>
        <w:t xml:space="preserve">. </w:t>
      </w:r>
      <w:r>
        <w:rPr>
          <w:b/>
          <w:bCs/>
        </w:rPr>
        <w:tab/>
      </w:r>
      <w:r w:rsidRPr="00BF6F90">
        <w:t>Havendo lances iguais ao menor já ofertado, prevalecerá aquele que for recebido e</w:t>
      </w:r>
      <w:r w:rsidRPr="00BF6F90">
        <w:rPr>
          <w:spacing w:val="1"/>
        </w:rPr>
        <w:t xml:space="preserve"> </w:t>
      </w:r>
      <w:r w:rsidRPr="00BF6F90">
        <w:t>registrado</w:t>
      </w:r>
      <w:r w:rsidRPr="00BF6F90">
        <w:rPr>
          <w:spacing w:val="-2"/>
        </w:rPr>
        <w:t xml:space="preserve"> </w:t>
      </w:r>
      <w:r w:rsidRPr="00BF6F90">
        <w:t>primeiro</w:t>
      </w:r>
      <w:r w:rsidRPr="00BF6F90">
        <w:rPr>
          <w:spacing w:val="-1"/>
        </w:rPr>
        <w:t xml:space="preserve"> </w:t>
      </w:r>
      <w:r w:rsidRPr="00BF6F90">
        <w:t>no</w:t>
      </w:r>
      <w:r w:rsidRPr="00BF6F90">
        <w:rPr>
          <w:spacing w:val="-1"/>
        </w:rPr>
        <w:t xml:space="preserve"> </w:t>
      </w:r>
      <w:r w:rsidRPr="00BF6F90">
        <w:t>sistema.</w:t>
      </w:r>
    </w:p>
    <w:p w14:paraId="4B377F29" w14:textId="77777777" w:rsidR="003C5CF8" w:rsidRPr="00BF6F90" w:rsidRDefault="003C5CF8" w:rsidP="003C5CF8">
      <w:pPr>
        <w:ind w:right="115" w:hanging="2"/>
        <w:jc w:val="both"/>
      </w:pPr>
    </w:p>
    <w:p w14:paraId="2B162A80" w14:textId="77777777" w:rsidR="003C5CF8" w:rsidRPr="00BF6F90" w:rsidRDefault="003C5CF8" w:rsidP="003C5CF8">
      <w:pPr>
        <w:ind w:right="117" w:hanging="2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DA901" wp14:editId="38C97A38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913281026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465DF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DA901" id="Caixa de Texto 4" o:spid="_x0000_s1035" type="#_x0000_t202" style="position:absolute;left:0;text-align:left;margin-left:570.65pt;margin-top:138.05pt;width:18.25pt;height:587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DSJAvF3gEAAKw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7F0465DF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rPr>
          <w:b/>
          <w:bCs/>
        </w:rPr>
        <w:t>§2º</w:t>
      </w:r>
      <w:r w:rsidRPr="00BF6F90">
        <w:t>.</w:t>
      </w:r>
      <w:r w:rsidRPr="00BF6F90">
        <w:rPr>
          <w:spacing w:val="20"/>
        </w:rPr>
        <w:t xml:space="preserve"> </w:t>
      </w:r>
      <w:r>
        <w:rPr>
          <w:spacing w:val="20"/>
        </w:rPr>
        <w:tab/>
      </w:r>
      <w:r w:rsidRPr="00BF6F90">
        <w:t>O</w:t>
      </w:r>
      <w:r w:rsidRPr="00BF6F90">
        <w:rPr>
          <w:spacing w:val="20"/>
        </w:rPr>
        <w:t xml:space="preserve"> </w:t>
      </w:r>
      <w:r w:rsidRPr="00BF6F90">
        <w:t>fornecedor</w:t>
      </w:r>
      <w:r w:rsidRPr="00BF6F90">
        <w:rPr>
          <w:spacing w:val="20"/>
        </w:rPr>
        <w:t xml:space="preserve"> </w:t>
      </w:r>
      <w:r w:rsidRPr="00BF6F90">
        <w:t>poderá</w:t>
      </w:r>
      <w:r w:rsidRPr="00BF6F90">
        <w:rPr>
          <w:spacing w:val="20"/>
        </w:rPr>
        <w:t xml:space="preserve"> </w:t>
      </w:r>
      <w:r w:rsidRPr="00BF6F90">
        <w:t>oferecer</w:t>
      </w:r>
      <w:r w:rsidRPr="00BF6F90">
        <w:rPr>
          <w:spacing w:val="20"/>
        </w:rPr>
        <w:t xml:space="preserve"> </w:t>
      </w:r>
      <w:r w:rsidRPr="00BF6F90">
        <w:t>lances</w:t>
      </w:r>
      <w:r w:rsidRPr="00BF6F90">
        <w:rPr>
          <w:spacing w:val="20"/>
        </w:rPr>
        <w:t xml:space="preserve"> </w:t>
      </w:r>
      <w:r w:rsidRPr="00BF6F90">
        <w:t>sucessivos,</w:t>
      </w:r>
      <w:r w:rsidRPr="00BF6F90">
        <w:rPr>
          <w:spacing w:val="20"/>
        </w:rPr>
        <w:t xml:space="preserve"> </w:t>
      </w:r>
      <w:r w:rsidRPr="00BF6F90">
        <w:t>desde</w:t>
      </w:r>
      <w:r w:rsidRPr="00BF6F90">
        <w:rPr>
          <w:spacing w:val="20"/>
        </w:rPr>
        <w:t xml:space="preserve"> </w:t>
      </w:r>
      <w:r w:rsidRPr="00BF6F90">
        <w:t>que</w:t>
      </w:r>
      <w:r w:rsidRPr="00BF6F90">
        <w:rPr>
          <w:spacing w:val="20"/>
        </w:rPr>
        <w:t xml:space="preserve"> </w:t>
      </w:r>
      <w:r w:rsidRPr="00BF6F90">
        <w:t>inferior</w:t>
      </w:r>
      <w:r w:rsidRPr="00BF6F90">
        <w:rPr>
          <w:spacing w:val="20"/>
        </w:rPr>
        <w:t xml:space="preserve"> </w:t>
      </w:r>
      <w:r w:rsidRPr="00BF6F90">
        <w:t>ao</w:t>
      </w:r>
      <w:r w:rsidRPr="00BF6F90">
        <w:rPr>
          <w:spacing w:val="20"/>
        </w:rPr>
        <w:t xml:space="preserve"> </w:t>
      </w:r>
      <w:r w:rsidRPr="00BF6F90">
        <w:t>último</w:t>
      </w:r>
      <w:r w:rsidRPr="00BF6F90">
        <w:rPr>
          <w:spacing w:val="20"/>
        </w:rPr>
        <w:t xml:space="preserve"> </w:t>
      </w:r>
      <w:r w:rsidRPr="00BF6F90">
        <w:t>por</w:t>
      </w:r>
      <w:r w:rsidRPr="00BF6F90">
        <w:rPr>
          <w:spacing w:val="-58"/>
        </w:rPr>
        <w:t xml:space="preserve"> </w:t>
      </w:r>
      <w:r w:rsidRPr="00BF6F90">
        <w:t>ele</w:t>
      </w:r>
      <w:r w:rsidRPr="00BF6F90">
        <w:rPr>
          <w:spacing w:val="-2"/>
        </w:rPr>
        <w:t xml:space="preserve"> </w:t>
      </w:r>
      <w:r w:rsidRPr="00BF6F90">
        <w:t>ofertado</w:t>
      </w:r>
      <w:r w:rsidRPr="00BF6F90">
        <w:rPr>
          <w:spacing w:val="-1"/>
        </w:rPr>
        <w:t xml:space="preserve"> </w:t>
      </w:r>
      <w:r w:rsidRPr="00BF6F90">
        <w:t>e</w:t>
      </w:r>
      <w:r w:rsidRPr="00BF6F90">
        <w:rPr>
          <w:spacing w:val="-1"/>
        </w:rPr>
        <w:t xml:space="preserve"> </w:t>
      </w:r>
      <w:r w:rsidRPr="00BF6F90">
        <w:t>registrado</w:t>
      </w:r>
      <w:r w:rsidRPr="00BF6F90">
        <w:rPr>
          <w:spacing w:val="-1"/>
        </w:rPr>
        <w:t xml:space="preserve"> </w:t>
      </w:r>
      <w:r w:rsidRPr="00BF6F90">
        <w:t>pelo</w:t>
      </w:r>
      <w:r w:rsidRPr="00BF6F90">
        <w:rPr>
          <w:spacing w:val="-1"/>
        </w:rPr>
        <w:t xml:space="preserve"> </w:t>
      </w:r>
      <w:r w:rsidRPr="00BF6F90">
        <w:t>sistema.</w:t>
      </w:r>
    </w:p>
    <w:p w14:paraId="0C694BD7" w14:textId="77777777" w:rsidR="003C5CF8" w:rsidRPr="00BF6F90" w:rsidRDefault="003C5CF8" w:rsidP="003C5CF8">
      <w:pPr>
        <w:ind w:hanging="2"/>
        <w:jc w:val="both"/>
      </w:pPr>
    </w:p>
    <w:p w14:paraId="3E8F3AB1" w14:textId="77777777" w:rsidR="003C5CF8" w:rsidRPr="00BF6F90" w:rsidRDefault="003C5CF8" w:rsidP="003C5CF8">
      <w:pPr>
        <w:ind w:right="121" w:hanging="2"/>
        <w:jc w:val="both"/>
      </w:pPr>
      <w:r w:rsidRPr="00BF6F90">
        <w:rPr>
          <w:b/>
        </w:rPr>
        <w:t xml:space="preserve">Art. 38. </w:t>
      </w:r>
      <w:r>
        <w:rPr>
          <w:b/>
        </w:rPr>
        <w:tab/>
      </w:r>
      <w:r w:rsidRPr="00BF6F90">
        <w:t>Durante o procedimento, os fornecedores serão informados, em tempo real, do</w:t>
      </w:r>
      <w:r w:rsidRPr="00BF6F90">
        <w:rPr>
          <w:spacing w:val="1"/>
        </w:rPr>
        <w:t xml:space="preserve"> </w:t>
      </w:r>
      <w:r w:rsidRPr="00BF6F90">
        <w:t>valor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menor</w:t>
      </w:r>
      <w:r w:rsidRPr="00BF6F90">
        <w:rPr>
          <w:spacing w:val="-1"/>
        </w:rPr>
        <w:t xml:space="preserve"> </w:t>
      </w:r>
      <w:r w:rsidRPr="00BF6F90">
        <w:t>lance</w:t>
      </w:r>
      <w:r w:rsidRPr="00BF6F90">
        <w:rPr>
          <w:spacing w:val="-2"/>
        </w:rPr>
        <w:t xml:space="preserve"> </w:t>
      </w:r>
      <w:r w:rsidRPr="00BF6F90">
        <w:t>registrado,</w:t>
      </w:r>
      <w:r w:rsidRPr="00BF6F90">
        <w:rPr>
          <w:spacing w:val="-1"/>
        </w:rPr>
        <w:t xml:space="preserve"> </w:t>
      </w:r>
      <w:r w:rsidRPr="00BF6F90">
        <w:t>vedada</w:t>
      </w:r>
      <w:r w:rsidRPr="00BF6F90">
        <w:rPr>
          <w:spacing w:val="-2"/>
        </w:rPr>
        <w:t xml:space="preserve"> </w:t>
      </w:r>
      <w:r w:rsidRPr="00BF6F90">
        <w:t>a</w:t>
      </w:r>
      <w:r w:rsidRPr="00BF6F90">
        <w:rPr>
          <w:spacing w:val="-1"/>
        </w:rPr>
        <w:t xml:space="preserve"> </w:t>
      </w:r>
      <w:r w:rsidRPr="00BF6F90">
        <w:t>identificação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fornecedor.</w:t>
      </w:r>
    </w:p>
    <w:p w14:paraId="17CB6C00" w14:textId="77777777" w:rsidR="003C5CF8" w:rsidRPr="00BF6F90" w:rsidRDefault="003C5CF8" w:rsidP="003C5CF8">
      <w:pPr>
        <w:ind w:hanging="2"/>
        <w:jc w:val="both"/>
      </w:pPr>
    </w:p>
    <w:p w14:paraId="71FAEB5A" w14:textId="77777777" w:rsidR="003C5CF8" w:rsidRPr="00BF6F90" w:rsidRDefault="003C5CF8" w:rsidP="003C5CF8">
      <w:pPr>
        <w:ind w:right="118" w:hanging="2"/>
        <w:jc w:val="both"/>
      </w:pPr>
      <w:r w:rsidRPr="00BF6F90">
        <w:rPr>
          <w:b/>
        </w:rPr>
        <w:t xml:space="preserve">Art. 39. </w:t>
      </w:r>
      <w:r>
        <w:rPr>
          <w:b/>
        </w:rPr>
        <w:tab/>
      </w:r>
      <w:r w:rsidRPr="00BF6F90">
        <w:t>O fornecedor será imediatamente informado pelo sistema do recebimento de</w:t>
      </w:r>
      <w:r w:rsidRPr="00BF6F90">
        <w:rPr>
          <w:spacing w:val="1"/>
        </w:rPr>
        <w:t xml:space="preserve"> </w:t>
      </w:r>
      <w:r w:rsidRPr="00BF6F90">
        <w:t>seu</w:t>
      </w:r>
      <w:r w:rsidRPr="00BF6F90">
        <w:rPr>
          <w:spacing w:val="-2"/>
        </w:rPr>
        <w:t xml:space="preserve"> </w:t>
      </w:r>
      <w:r w:rsidRPr="00BF6F90">
        <w:t>lance.</w:t>
      </w:r>
    </w:p>
    <w:p w14:paraId="4223D41B" w14:textId="77777777" w:rsidR="003C5CF8" w:rsidRPr="00BF6F90" w:rsidRDefault="003C5CF8" w:rsidP="003C5CF8">
      <w:pPr>
        <w:ind w:right="118" w:hanging="2"/>
        <w:jc w:val="both"/>
      </w:pPr>
    </w:p>
    <w:p w14:paraId="738CE5C0" w14:textId="77777777" w:rsidR="003C5CF8" w:rsidRPr="00BF6F90" w:rsidRDefault="003C5CF8" w:rsidP="003C5CF8">
      <w:pPr>
        <w:ind w:right="118" w:hanging="2"/>
        <w:jc w:val="center"/>
        <w:rPr>
          <w:b/>
          <w:bCs/>
        </w:rPr>
      </w:pPr>
      <w:r w:rsidRPr="00BF6F90">
        <w:rPr>
          <w:b/>
          <w:bCs/>
        </w:rPr>
        <w:t>TÍTULO XIV</w:t>
      </w:r>
    </w:p>
    <w:p w14:paraId="7F56DDB3" w14:textId="77777777" w:rsidR="003C5CF8" w:rsidRPr="00BF6F90" w:rsidRDefault="003C5CF8" w:rsidP="003C5CF8">
      <w:pPr>
        <w:ind w:right="118" w:hanging="2"/>
        <w:jc w:val="center"/>
        <w:rPr>
          <w:b/>
          <w:bCs/>
        </w:rPr>
      </w:pPr>
    </w:p>
    <w:p w14:paraId="42840BE5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DO JULGAMENTO E DA HABILITAÇÃO</w:t>
      </w:r>
    </w:p>
    <w:p w14:paraId="5EC9315F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6777F9E7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CAPÍTULO I</w:t>
      </w:r>
    </w:p>
    <w:p w14:paraId="00BAFE72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20C001A1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DO JULGAMENTO</w:t>
      </w:r>
    </w:p>
    <w:p w14:paraId="010B4965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290B66BF" w14:textId="77777777" w:rsidR="003C5CF8" w:rsidRPr="00BF6F90" w:rsidRDefault="003C5CF8" w:rsidP="003C5CF8">
      <w:pPr>
        <w:ind w:right="117" w:hanging="2"/>
        <w:jc w:val="both"/>
      </w:pPr>
      <w:r w:rsidRPr="00BF6F90">
        <w:rPr>
          <w:b/>
        </w:rPr>
        <w:t xml:space="preserve">Art. 40. </w:t>
      </w:r>
      <w:r>
        <w:rPr>
          <w:b/>
        </w:rPr>
        <w:tab/>
      </w:r>
      <w:r w:rsidRPr="00BF6F90">
        <w:t>Encerrado o procedimento de envio de lances, nos termos desta</w:t>
      </w:r>
      <w:r w:rsidRPr="00BF6F90">
        <w:rPr>
          <w:spacing w:val="1"/>
        </w:rPr>
        <w:t xml:space="preserve"> </w:t>
      </w:r>
      <w:r w:rsidRPr="00BF6F90">
        <w:t>Lei,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órgão</w:t>
      </w:r>
      <w:r w:rsidRPr="00BF6F90">
        <w:rPr>
          <w:spacing w:val="1"/>
        </w:rPr>
        <w:t xml:space="preserve"> </w:t>
      </w:r>
      <w:r w:rsidRPr="00BF6F90">
        <w:t>realizará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verificação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conformidade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proposta</w:t>
      </w:r>
      <w:r w:rsidRPr="00BF6F90">
        <w:rPr>
          <w:spacing w:val="1"/>
        </w:rPr>
        <w:t xml:space="preserve"> </w:t>
      </w:r>
      <w:r w:rsidRPr="00BF6F90">
        <w:t>classificada</w:t>
      </w:r>
      <w:r w:rsidRPr="00BF6F90">
        <w:rPr>
          <w:spacing w:val="61"/>
        </w:rPr>
        <w:t xml:space="preserve"> </w:t>
      </w:r>
      <w:r w:rsidRPr="00BF6F90">
        <w:t>em</w:t>
      </w:r>
      <w:r w:rsidRPr="00BF6F90">
        <w:rPr>
          <w:spacing w:val="1"/>
        </w:rPr>
        <w:t xml:space="preserve"> </w:t>
      </w:r>
      <w:r w:rsidRPr="00BF6F90">
        <w:t>primeiro lugar quanto à adequação ao objeto e à compatibilidade do preço em relação ao</w:t>
      </w:r>
      <w:r w:rsidRPr="00BF6F90">
        <w:rPr>
          <w:spacing w:val="1"/>
        </w:rPr>
        <w:t xml:space="preserve"> </w:t>
      </w:r>
      <w:r w:rsidRPr="00BF6F90">
        <w:t>estipulado</w:t>
      </w:r>
      <w:r w:rsidRPr="00BF6F90">
        <w:rPr>
          <w:spacing w:val="-2"/>
        </w:rPr>
        <w:t xml:space="preserve"> </w:t>
      </w:r>
      <w:r w:rsidRPr="00BF6F90">
        <w:t>para</w:t>
      </w:r>
      <w:r w:rsidRPr="00BF6F90">
        <w:rPr>
          <w:spacing w:val="-1"/>
        </w:rPr>
        <w:t xml:space="preserve"> </w:t>
      </w:r>
      <w:r w:rsidRPr="00BF6F90">
        <w:t>a</w:t>
      </w:r>
      <w:r w:rsidRPr="00BF6F90">
        <w:rPr>
          <w:spacing w:val="-1"/>
        </w:rPr>
        <w:t xml:space="preserve"> </w:t>
      </w:r>
      <w:r w:rsidRPr="00BF6F90">
        <w:t>contratação.</w:t>
      </w:r>
    </w:p>
    <w:p w14:paraId="35716E50" w14:textId="77777777" w:rsidR="003C5CF8" w:rsidRPr="00BF6F90" w:rsidRDefault="003C5CF8" w:rsidP="003C5CF8">
      <w:pPr>
        <w:ind w:hanging="2"/>
        <w:jc w:val="both"/>
      </w:pPr>
    </w:p>
    <w:p w14:paraId="5BA1D43E" w14:textId="77777777" w:rsidR="003C5CF8" w:rsidRPr="00BF6F90" w:rsidRDefault="003C5CF8" w:rsidP="003C5CF8">
      <w:pPr>
        <w:ind w:right="121" w:hanging="2"/>
        <w:jc w:val="both"/>
      </w:pPr>
      <w:r w:rsidRPr="00BF6F90">
        <w:rPr>
          <w:b/>
        </w:rPr>
        <w:t xml:space="preserve">Art. 41. </w:t>
      </w:r>
      <w:r>
        <w:rPr>
          <w:b/>
        </w:rPr>
        <w:tab/>
      </w:r>
      <w:r w:rsidRPr="00BF6F90">
        <w:t>Definido o resultado do julgamento o órgão poderá negociar condições mais</w:t>
      </w:r>
      <w:r w:rsidRPr="00BF6F90">
        <w:rPr>
          <w:spacing w:val="1"/>
        </w:rPr>
        <w:t xml:space="preserve"> </w:t>
      </w:r>
      <w:r w:rsidRPr="00BF6F90">
        <w:t>vantajosas,</w:t>
      </w:r>
      <w:r w:rsidRPr="00BF6F90">
        <w:rPr>
          <w:spacing w:val="-2"/>
        </w:rPr>
        <w:t xml:space="preserve"> </w:t>
      </w:r>
      <w:r w:rsidRPr="00BF6F90">
        <w:t>com</w:t>
      </w:r>
      <w:r w:rsidRPr="00BF6F90">
        <w:rPr>
          <w:spacing w:val="-1"/>
        </w:rPr>
        <w:t xml:space="preserve"> </w:t>
      </w:r>
      <w:r w:rsidRPr="00BF6F90">
        <w:t>o</w:t>
      </w:r>
      <w:r w:rsidRPr="00BF6F90">
        <w:rPr>
          <w:spacing w:val="-2"/>
        </w:rPr>
        <w:t xml:space="preserve"> </w:t>
      </w:r>
      <w:r w:rsidRPr="00BF6F90">
        <w:t>interessado</w:t>
      </w:r>
      <w:r w:rsidRPr="00BF6F90">
        <w:rPr>
          <w:spacing w:val="-1"/>
        </w:rPr>
        <w:t xml:space="preserve"> </w:t>
      </w:r>
      <w:r w:rsidRPr="00BF6F90">
        <w:t>classificado</w:t>
      </w:r>
      <w:r w:rsidRPr="00BF6F90">
        <w:rPr>
          <w:spacing w:val="-1"/>
        </w:rPr>
        <w:t xml:space="preserve"> </w:t>
      </w:r>
      <w:r w:rsidRPr="00BF6F90">
        <w:t>em</w:t>
      </w:r>
      <w:r w:rsidRPr="00BF6F90">
        <w:rPr>
          <w:spacing w:val="-2"/>
        </w:rPr>
        <w:t xml:space="preserve"> </w:t>
      </w:r>
      <w:r w:rsidRPr="00BF6F90">
        <w:t>primeiro</w:t>
      </w:r>
      <w:r w:rsidRPr="00BF6F90">
        <w:rPr>
          <w:spacing w:val="-1"/>
        </w:rPr>
        <w:t xml:space="preserve"> </w:t>
      </w:r>
      <w:r w:rsidRPr="00BF6F90">
        <w:t>lugar.</w:t>
      </w:r>
    </w:p>
    <w:p w14:paraId="6A583EEA" w14:textId="77777777" w:rsidR="003C5CF8" w:rsidRPr="00BF6F90" w:rsidRDefault="003C5CF8" w:rsidP="003C5CF8">
      <w:pPr>
        <w:ind w:right="121" w:hanging="2"/>
        <w:jc w:val="both"/>
      </w:pPr>
    </w:p>
    <w:p w14:paraId="56728287" w14:textId="77777777" w:rsidR="003C5CF8" w:rsidRPr="00BF6F90" w:rsidRDefault="003C5CF8" w:rsidP="003C5CF8">
      <w:pPr>
        <w:ind w:right="119" w:hanging="2"/>
        <w:jc w:val="both"/>
      </w:pPr>
      <w:r w:rsidRPr="00BE7111">
        <w:rPr>
          <w:b/>
          <w:bCs/>
        </w:rPr>
        <w:t>§1º</w:t>
      </w:r>
      <w:r>
        <w:t xml:space="preserve">. </w:t>
      </w:r>
      <w:r>
        <w:tab/>
      </w:r>
      <w:r w:rsidRPr="00BF6F90">
        <w:t>Quando a proposta do primeiro colocado permanecer acima do preço máximo</w:t>
      </w:r>
      <w:r w:rsidRPr="00BF6F90">
        <w:rPr>
          <w:spacing w:val="1"/>
        </w:rPr>
        <w:t xml:space="preserve"> </w:t>
      </w:r>
      <w:r w:rsidRPr="00BF6F90">
        <w:t>definido para a contratação, deverá ser aberta a negociação com os demais, exclusivamente</w:t>
      </w:r>
      <w:r w:rsidRPr="00BF6F90">
        <w:rPr>
          <w:spacing w:val="1"/>
        </w:rPr>
        <w:t xml:space="preserve"> </w:t>
      </w:r>
      <w:r w:rsidRPr="00BF6F90">
        <w:t>por</w:t>
      </w:r>
      <w:r w:rsidRPr="00BF6F90">
        <w:rPr>
          <w:spacing w:val="-2"/>
        </w:rPr>
        <w:t xml:space="preserve"> </w:t>
      </w:r>
      <w:r w:rsidRPr="00BF6F90">
        <w:t>meio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sistema,</w:t>
      </w:r>
      <w:r w:rsidRPr="00BF6F90">
        <w:rPr>
          <w:spacing w:val="-1"/>
        </w:rPr>
        <w:t xml:space="preserve"> </w:t>
      </w:r>
      <w:r w:rsidRPr="00BF6F90">
        <w:t>respeitada</w:t>
      </w:r>
      <w:r w:rsidRPr="00BF6F90">
        <w:rPr>
          <w:spacing w:val="-1"/>
        </w:rPr>
        <w:t xml:space="preserve"> </w:t>
      </w:r>
      <w:r w:rsidRPr="00BF6F90">
        <w:t>a</w:t>
      </w:r>
      <w:r w:rsidRPr="00BF6F90">
        <w:rPr>
          <w:spacing w:val="-1"/>
        </w:rPr>
        <w:t xml:space="preserve"> </w:t>
      </w:r>
      <w:r w:rsidRPr="00BF6F90">
        <w:t>ordem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classificação.</w:t>
      </w:r>
    </w:p>
    <w:p w14:paraId="020667FD" w14:textId="77777777" w:rsidR="003C5CF8" w:rsidRPr="00BF6F90" w:rsidRDefault="003C5CF8" w:rsidP="003C5CF8">
      <w:pPr>
        <w:ind w:right="119" w:hanging="2"/>
        <w:jc w:val="both"/>
      </w:pPr>
    </w:p>
    <w:p w14:paraId="4ACFFA73" w14:textId="77777777" w:rsidR="003C5CF8" w:rsidRPr="00BF6F90" w:rsidRDefault="003C5CF8" w:rsidP="003C5CF8">
      <w:pPr>
        <w:ind w:right="124" w:hanging="2"/>
        <w:jc w:val="both"/>
      </w:pPr>
      <w:r w:rsidRPr="00BE7111">
        <w:rPr>
          <w:b/>
          <w:bCs/>
        </w:rPr>
        <w:t>§2º</w:t>
      </w:r>
      <w:r>
        <w:rPr>
          <w:b/>
          <w:bCs/>
        </w:rPr>
        <w:t xml:space="preserve">. </w:t>
      </w:r>
      <w:r w:rsidRPr="00BF6F90">
        <w:t xml:space="preserve"> </w:t>
      </w:r>
      <w:r>
        <w:tab/>
      </w:r>
      <w:r w:rsidRPr="00BF6F90">
        <w:t>Na hipótese de a estimativa de preços ser realizada concomitantemente à seleção</w:t>
      </w:r>
      <w:r w:rsidRPr="00BF6F90">
        <w:rPr>
          <w:spacing w:val="1"/>
        </w:rPr>
        <w:t xml:space="preserve"> </w:t>
      </w:r>
      <w:r w:rsidRPr="00BF6F90">
        <w:t xml:space="preserve">da proposta economicamente mais vantajosa, nos termos da Instrução </w:t>
      </w:r>
      <w:r w:rsidRPr="00BF6F90">
        <w:lastRenderedPageBreak/>
        <w:t>Normativa nº 065/2021</w:t>
      </w:r>
      <w:r w:rsidRPr="00BF6F90">
        <w:rPr>
          <w:spacing w:val="1"/>
        </w:rPr>
        <w:t xml:space="preserve"> </w:t>
      </w:r>
      <w:r w:rsidRPr="00BF6F90">
        <w:t>SEGES a qual órgão adere nos moldes art. 187 da Lei Federal nº 14.133, de 1º de abril de</w:t>
      </w:r>
      <w:r w:rsidRPr="00BF6F90">
        <w:rPr>
          <w:spacing w:val="1"/>
        </w:rPr>
        <w:t xml:space="preserve"> </w:t>
      </w:r>
      <w:r w:rsidRPr="00BF6F90">
        <w:t>2021, a verificação quanto à compatibilidade de preços será formal e deverá considerar, no</w:t>
      </w:r>
      <w:r w:rsidRPr="00BF6F90">
        <w:rPr>
          <w:spacing w:val="1"/>
        </w:rPr>
        <w:t xml:space="preserve"> </w:t>
      </w:r>
      <w:r w:rsidRPr="00BF6F90">
        <w:t>mínimo,</w:t>
      </w:r>
      <w:r w:rsidRPr="00BF6F90">
        <w:rPr>
          <w:spacing w:val="-3"/>
        </w:rPr>
        <w:t xml:space="preserve"> </w:t>
      </w:r>
      <w:r w:rsidRPr="00BF6F90">
        <w:t>o</w:t>
      </w:r>
      <w:r w:rsidRPr="00BF6F90">
        <w:rPr>
          <w:spacing w:val="-2"/>
        </w:rPr>
        <w:t xml:space="preserve"> </w:t>
      </w:r>
      <w:r w:rsidRPr="00BF6F90">
        <w:t>número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concorrentes</w:t>
      </w:r>
      <w:r w:rsidRPr="00BF6F90">
        <w:rPr>
          <w:spacing w:val="-2"/>
        </w:rPr>
        <w:t xml:space="preserve"> </w:t>
      </w:r>
      <w:r w:rsidRPr="00BF6F90">
        <w:t>no</w:t>
      </w:r>
      <w:r w:rsidRPr="00BF6F90">
        <w:rPr>
          <w:spacing w:val="-2"/>
        </w:rPr>
        <w:t xml:space="preserve"> </w:t>
      </w:r>
      <w:r w:rsidRPr="00BF6F90">
        <w:t>procedimento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os</w:t>
      </w:r>
      <w:r w:rsidRPr="00BF6F90">
        <w:rPr>
          <w:spacing w:val="-2"/>
        </w:rPr>
        <w:t xml:space="preserve"> </w:t>
      </w:r>
      <w:r w:rsidRPr="00BF6F90">
        <w:t>valores</w:t>
      </w:r>
      <w:r w:rsidRPr="00BF6F90">
        <w:rPr>
          <w:spacing w:val="-2"/>
        </w:rPr>
        <w:t xml:space="preserve"> </w:t>
      </w:r>
      <w:r w:rsidRPr="00BF6F90">
        <w:t>por</w:t>
      </w:r>
      <w:r w:rsidRPr="00BF6F90">
        <w:rPr>
          <w:spacing w:val="-2"/>
        </w:rPr>
        <w:t xml:space="preserve"> </w:t>
      </w:r>
      <w:r w:rsidRPr="00BF6F90">
        <w:t>eles</w:t>
      </w:r>
      <w:r w:rsidRPr="00BF6F90">
        <w:rPr>
          <w:spacing w:val="-3"/>
        </w:rPr>
        <w:t xml:space="preserve"> </w:t>
      </w:r>
      <w:r w:rsidRPr="00BF6F90">
        <w:t>ofertados.</w:t>
      </w:r>
    </w:p>
    <w:p w14:paraId="27C7E7B2" w14:textId="77777777" w:rsidR="003C5CF8" w:rsidRPr="00BF6F90" w:rsidRDefault="003C5CF8" w:rsidP="003C5CF8">
      <w:pPr>
        <w:ind w:right="124" w:hanging="2"/>
        <w:jc w:val="both"/>
      </w:pPr>
    </w:p>
    <w:p w14:paraId="3B1060F2" w14:textId="77777777" w:rsidR="003C5CF8" w:rsidRPr="00BF6F90" w:rsidRDefault="003C5CF8" w:rsidP="003C5CF8">
      <w:pPr>
        <w:ind w:right="115" w:hanging="2"/>
        <w:jc w:val="both"/>
      </w:pPr>
      <w:r w:rsidRPr="00BE7111">
        <w:rPr>
          <w:b/>
          <w:bCs/>
        </w:rPr>
        <w:t>§3º</w:t>
      </w:r>
      <w:r>
        <w:t xml:space="preserve">. </w:t>
      </w:r>
      <w:r>
        <w:tab/>
      </w:r>
      <w:r w:rsidRPr="00BF6F90">
        <w:t>Concluída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negociação,</w:t>
      </w:r>
      <w:r w:rsidRPr="00BF6F90">
        <w:rPr>
          <w:spacing w:val="1"/>
        </w:rPr>
        <w:t xml:space="preserve"> </w:t>
      </w:r>
      <w:r w:rsidRPr="00BF6F90">
        <w:t>se</w:t>
      </w:r>
      <w:r w:rsidRPr="00BF6F90">
        <w:rPr>
          <w:spacing w:val="1"/>
        </w:rPr>
        <w:t xml:space="preserve"> </w:t>
      </w:r>
      <w:r w:rsidRPr="00BF6F90">
        <w:t>houver,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resultado</w:t>
      </w:r>
      <w:r w:rsidRPr="00BF6F90">
        <w:rPr>
          <w:spacing w:val="1"/>
        </w:rPr>
        <w:t xml:space="preserve"> </w:t>
      </w:r>
      <w:r w:rsidRPr="00BF6F90">
        <w:t>será</w:t>
      </w:r>
      <w:r w:rsidRPr="00BF6F90">
        <w:rPr>
          <w:spacing w:val="1"/>
        </w:rPr>
        <w:t xml:space="preserve"> </w:t>
      </w:r>
      <w:r w:rsidRPr="00BF6F90">
        <w:t>registrado</w:t>
      </w:r>
      <w:r w:rsidRPr="00BF6F90">
        <w:rPr>
          <w:spacing w:val="1"/>
        </w:rPr>
        <w:t xml:space="preserve"> </w:t>
      </w:r>
      <w:r w:rsidRPr="00BF6F90">
        <w:t>na</w:t>
      </w:r>
      <w:r w:rsidRPr="00BF6F90">
        <w:rPr>
          <w:spacing w:val="1"/>
        </w:rPr>
        <w:t xml:space="preserve"> </w:t>
      </w:r>
      <w:r w:rsidRPr="00BF6F90">
        <w:t>ata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procedimento,</w:t>
      </w:r>
      <w:r w:rsidRPr="00BF6F90">
        <w:rPr>
          <w:spacing w:val="-3"/>
        </w:rPr>
        <w:t xml:space="preserve"> </w:t>
      </w:r>
      <w:r w:rsidRPr="00BF6F90">
        <w:t>devendo</w:t>
      </w:r>
      <w:r w:rsidRPr="00BF6F90">
        <w:rPr>
          <w:spacing w:val="-2"/>
        </w:rPr>
        <w:t xml:space="preserve"> </w:t>
      </w:r>
      <w:r w:rsidRPr="00BF6F90">
        <w:t>esta</w:t>
      </w:r>
      <w:r w:rsidRPr="00BF6F90">
        <w:rPr>
          <w:spacing w:val="-2"/>
        </w:rPr>
        <w:t xml:space="preserve"> </w:t>
      </w:r>
      <w:r w:rsidRPr="00BF6F90">
        <w:t>ser</w:t>
      </w:r>
      <w:r w:rsidRPr="00BF6F90">
        <w:rPr>
          <w:spacing w:val="-2"/>
        </w:rPr>
        <w:t xml:space="preserve"> </w:t>
      </w:r>
      <w:r w:rsidRPr="00BF6F90">
        <w:t>anexada</w:t>
      </w:r>
      <w:r w:rsidRPr="00BF6F90">
        <w:rPr>
          <w:spacing w:val="-2"/>
        </w:rPr>
        <w:t xml:space="preserve"> </w:t>
      </w:r>
      <w:r w:rsidRPr="00BF6F90">
        <w:t>aos</w:t>
      </w:r>
      <w:r w:rsidRPr="00BF6F90">
        <w:rPr>
          <w:spacing w:val="-3"/>
        </w:rPr>
        <w:t xml:space="preserve"> </w:t>
      </w:r>
      <w:r w:rsidRPr="00BF6F90">
        <w:t>autos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processo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contratação.</w:t>
      </w:r>
    </w:p>
    <w:p w14:paraId="7E63F01D" w14:textId="77777777" w:rsidR="003C5CF8" w:rsidRPr="00BF6F90" w:rsidRDefault="003C5CF8" w:rsidP="003C5CF8">
      <w:pPr>
        <w:ind w:hanging="2"/>
        <w:jc w:val="both"/>
      </w:pPr>
    </w:p>
    <w:p w14:paraId="5AFF7E52" w14:textId="77777777" w:rsidR="003C5CF8" w:rsidRPr="00BF6F90" w:rsidRDefault="003C5CF8" w:rsidP="003C5CF8">
      <w:pPr>
        <w:ind w:right="118" w:hanging="2"/>
        <w:jc w:val="both"/>
      </w:pPr>
      <w:r w:rsidRPr="00BF6F90">
        <w:rPr>
          <w:b/>
        </w:rPr>
        <w:t>Art. 42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Definida a proposta vencedora, o órgão deverá, por meio do sistema, solicitar o</w:t>
      </w:r>
      <w:r w:rsidRPr="00BF6F90">
        <w:rPr>
          <w:spacing w:val="1"/>
        </w:rPr>
        <w:t xml:space="preserve"> </w:t>
      </w:r>
      <w:r w:rsidRPr="00BF6F90">
        <w:t>envio da proposta e, se necessário, dos documentos complementares, adequada ao último</w:t>
      </w:r>
      <w:r w:rsidRPr="00BF6F90">
        <w:rPr>
          <w:spacing w:val="1"/>
        </w:rPr>
        <w:t xml:space="preserve"> </w:t>
      </w:r>
      <w:r w:rsidRPr="00BF6F90">
        <w:t>lance</w:t>
      </w:r>
      <w:r w:rsidRPr="00BF6F90">
        <w:rPr>
          <w:spacing w:val="-2"/>
        </w:rPr>
        <w:t xml:space="preserve"> </w:t>
      </w:r>
      <w:r w:rsidRPr="00BF6F90">
        <w:t>ofertado</w:t>
      </w:r>
      <w:r w:rsidRPr="00BF6F90">
        <w:rPr>
          <w:spacing w:val="-1"/>
        </w:rPr>
        <w:t xml:space="preserve"> </w:t>
      </w:r>
      <w:r w:rsidRPr="00BF6F90">
        <w:t>pelo</w:t>
      </w:r>
      <w:r w:rsidRPr="00BF6F90">
        <w:rPr>
          <w:spacing w:val="-1"/>
        </w:rPr>
        <w:t xml:space="preserve"> </w:t>
      </w:r>
      <w:r w:rsidRPr="00BF6F90">
        <w:t>vencedor.</w:t>
      </w:r>
    </w:p>
    <w:p w14:paraId="169DFE50" w14:textId="77777777" w:rsidR="003C5CF8" w:rsidRPr="00BF6F90" w:rsidRDefault="003C5CF8" w:rsidP="003C5CF8">
      <w:pPr>
        <w:ind w:right="118" w:hanging="2"/>
        <w:jc w:val="both"/>
      </w:pPr>
    </w:p>
    <w:p w14:paraId="4631F377" w14:textId="77777777" w:rsidR="003C5CF8" w:rsidRPr="00BF6F90" w:rsidRDefault="003C5CF8" w:rsidP="003C5CF8">
      <w:pPr>
        <w:ind w:right="116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>nico.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No caso de contratação em que o procedimento exija apresentação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-3"/>
        </w:rPr>
        <w:t xml:space="preserve"> </w:t>
      </w:r>
      <w:r w:rsidRPr="00BF6F90">
        <w:t>planilhas</w:t>
      </w:r>
      <w:r w:rsidRPr="00BF6F90">
        <w:rPr>
          <w:spacing w:val="-2"/>
        </w:rPr>
        <w:t xml:space="preserve"> </w:t>
      </w:r>
      <w:r w:rsidRPr="00BF6F90">
        <w:t>com</w:t>
      </w:r>
      <w:r w:rsidRPr="00BF6F90">
        <w:rPr>
          <w:spacing w:val="-2"/>
        </w:rPr>
        <w:t xml:space="preserve"> </w:t>
      </w:r>
      <w:r w:rsidRPr="00BF6F90">
        <w:t>indicação</w:t>
      </w:r>
      <w:r w:rsidRPr="00BF6F90">
        <w:rPr>
          <w:spacing w:val="-2"/>
        </w:rPr>
        <w:t xml:space="preserve"> </w:t>
      </w:r>
      <w:r w:rsidRPr="00BF6F90">
        <w:t>dos</w:t>
      </w:r>
      <w:r w:rsidRPr="00BF6F90">
        <w:rPr>
          <w:spacing w:val="-3"/>
        </w:rPr>
        <w:t xml:space="preserve"> </w:t>
      </w:r>
      <w:r w:rsidRPr="00BF6F90">
        <w:t>quantitativos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dos</w:t>
      </w:r>
      <w:r w:rsidRPr="00BF6F90">
        <w:rPr>
          <w:spacing w:val="-2"/>
        </w:rPr>
        <w:t xml:space="preserve"> </w:t>
      </w:r>
      <w:r w:rsidRPr="00BF6F90">
        <w:t>custos</w:t>
      </w:r>
      <w:r w:rsidRPr="00BF6F90">
        <w:rPr>
          <w:spacing w:val="-2"/>
        </w:rPr>
        <w:t xml:space="preserve"> </w:t>
      </w:r>
      <w:r w:rsidRPr="00BF6F90">
        <w:t>unitários</w:t>
      </w:r>
      <w:r w:rsidRPr="00BF6F90">
        <w:rPr>
          <w:spacing w:val="-3"/>
        </w:rPr>
        <w:t xml:space="preserve"> </w:t>
      </w:r>
      <w:r w:rsidRPr="00BF6F90">
        <w:t>ou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custos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formação</w:t>
      </w:r>
      <w:r w:rsidRPr="00BF6F90">
        <w:rPr>
          <w:spacing w:val="-3"/>
        </w:rPr>
        <w:t xml:space="preserve"> </w:t>
      </w:r>
      <w:r w:rsidRPr="00BF6F90">
        <w:t>de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29953" wp14:editId="75A0DCF7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503779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7E4B5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29953" id="Caixa de Texto 3" o:spid="_x0000_s1036" type="#_x0000_t202" style="position:absolute;left:0;text-align:left;margin-left:570.65pt;margin-top:138.05pt;width:18.25pt;height:587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" filled="f" stroked="f">
                <v:textbox style="layout-flow:vertical;mso-layout-flow-alt:bottom-to-top" inset="0,0,0,0">
                  <w:txbxContent>
                    <w:p w14:paraId="34D7E4B5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t xml:space="preserve"> preços,</w:t>
      </w:r>
      <w:r w:rsidRPr="00BF6F90">
        <w:rPr>
          <w:spacing w:val="7"/>
        </w:rPr>
        <w:t xml:space="preserve"> </w:t>
      </w:r>
      <w:r w:rsidRPr="00BF6F90">
        <w:t>esta</w:t>
      </w:r>
      <w:r w:rsidRPr="00BF6F90">
        <w:rPr>
          <w:spacing w:val="8"/>
        </w:rPr>
        <w:t xml:space="preserve"> </w:t>
      </w:r>
      <w:r w:rsidRPr="00BF6F90">
        <w:t>deverá</w:t>
      </w:r>
      <w:r w:rsidRPr="00BF6F90">
        <w:rPr>
          <w:spacing w:val="8"/>
        </w:rPr>
        <w:t xml:space="preserve"> </w:t>
      </w:r>
      <w:r w:rsidRPr="00BF6F90">
        <w:t>ser</w:t>
      </w:r>
      <w:r w:rsidRPr="00BF6F90">
        <w:rPr>
          <w:spacing w:val="8"/>
        </w:rPr>
        <w:t xml:space="preserve"> </w:t>
      </w:r>
      <w:r w:rsidRPr="00BF6F90">
        <w:t>encaminhada</w:t>
      </w:r>
      <w:r w:rsidRPr="00BF6F90">
        <w:rPr>
          <w:spacing w:val="7"/>
        </w:rPr>
        <w:t xml:space="preserve"> </w:t>
      </w:r>
      <w:r w:rsidRPr="00BF6F90">
        <w:t>pelo</w:t>
      </w:r>
      <w:r w:rsidRPr="00BF6F90">
        <w:rPr>
          <w:spacing w:val="8"/>
        </w:rPr>
        <w:t xml:space="preserve"> </w:t>
      </w:r>
      <w:r w:rsidRPr="00BF6F90">
        <w:t>sistema</w:t>
      </w:r>
      <w:r w:rsidRPr="00BF6F90">
        <w:rPr>
          <w:spacing w:val="8"/>
        </w:rPr>
        <w:t xml:space="preserve"> </w:t>
      </w:r>
      <w:r w:rsidRPr="00BF6F90">
        <w:t>com</w:t>
      </w:r>
      <w:r w:rsidRPr="00BF6F90">
        <w:rPr>
          <w:spacing w:val="8"/>
        </w:rPr>
        <w:t xml:space="preserve"> </w:t>
      </w:r>
      <w:r w:rsidRPr="00BF6F90">
        <w:t>os</w:t>
      </w:r>
      <w:r w:rsidRPr="00BF6F90">
        <w:rPr>
          <w:spacing w:val="7"/>
        </w:rPr>
        <w:t xml:space="preserve"> </w:t>
      </w:r>
      <w:r w:rsidRPr="00BF6F90">
        <w:t>respectivos</w:t>
      </w:r>
      <w:r w:rsidRPr="00BF6F90">
        <w:rPr>
          <w:spacing w:val="8"/>
        </w:rPr>
        <w:t xml:space="preserve"> </w:t>
      </w:r>
      <w:r w:rsidRPr="00BF6F90">
        <w:t>valores</w:t>
      </w:r>
      <w:r w:rsidRPr="00BF6F90">
        <w:rPr>
          <w:spacing w:val="8"/>
        </w:rPr>
        <w:t xml:space="preserve"> </w:t>
      </w:r>
      <w:r w:rsidRPr="00BF6F90">
        <w:t>readequados</w:t>
      </w:r>
      <w:r w:rsidRPr="00BF6F90">
        <w:rPr>
          <w:spacing w:val="8"/>
        </w:rPr>
        <w:t xml:space="preserve"> </w:t>
      </w:r>
      <w:r>
        <w:t>à</w:t>
      </w:r>
      <w:proofErr w:type="gramStart"/>
      <w:r>
        <w:t xml:space="preserve"> </w:t>
      </w:r>
      <w:r w:rsidRPr="00BF6F90">
        <w:rPr>
          <w:spacing w:val="-58"/>
        </w:rPr>
        <w:t xml:space="preserve"> </w:t>
      </w:r>
      <w:proofErr w:type="gramEnd"/>
      <w:r w:rsidRPr="00BF6F90">
        <w:t>proposta</w:t>
      </w:r>
      <w:r w:rsidRPr="00BF6F90">
        <w:rPr>
          <w:spacing w:val="-2"/>
        </w:rPr>
        <w:t xml:space="preserve"> </w:t>
      </w:r>
      <w:r w:rsidRPr="00BF6F90">
        <w:t>vencedora.</w:t>
      </w:r>
    </w:p>
    <w:p w14:paraId="0556031C" w14:textId="77777777" w:rsidR="003C5CF8" w:rsidRDefault="003C5CF8" w:rsidP="003C5CF8">
      <w:pPr>
        <w:ind w:right="116" w:hanging="2"/>
        <w:jc w:val="both"/>
      </w:pPr>
    </w:p>
    <w:p w14:paraId="4FC20BB5" w14:textId="77777777" w:rsidR="003C5CF8" w:rsidRPr="00BF6F90" w:rsidRDefault="003C5CF8" w:rsidP="003C5CF8">
      <w:pPr>
        <w:ind w:right="116" w:hanging="2"/>
        <w:jc w:val="both"/>
      </w:pPr>
    </w:p>
    <w:p w14:paraId="624803FB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CAPÍTULO II</w:t>
      </w:r>
    </w:p>
    <w:p w14:paraId="7FCD9D3B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</w:p>
    <w:p w14:paraId="0E15D39A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  <w:r w:rsidRPr="00BF6F90">
        <w:rPr>
          <w:b/>
          <w:bCs/>
        </w:rPr>
        <w:t>DA HABILITAÇÃO</w:t>
      </w:r>
    </w:p>
    <w:p w14:paraId="76637576" w14:textId="77777777" w:rsidR="003C5CF8" w:rsidRPr="00BF6F90" w:rsidRDefault="003C5CF8" w:rsidP="003C5CF8">
      <w:pPr>
        <w:ind w:right="116" w:hanging="2"/>
        <w:jc w:val="center"/>
        <w:rPr>
          <w:b/>
          <w:bCs/>
        </w:rPr>
      </w:pPr>
    </w:p>
    <w:p w14:paraId="609E2ABF" w14:textId="77777777" w:rsidR="003C5CF8" w:rsidRPr="00BF6F90" w:rsidRDefault="003C5CF8" w:rsidP="003C5CF8">
      <w:pPr>
        <w:ind w:right="120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Pr="00BF6F90">
        <w:rPr>
          <w:b/>
        </w:rPr>
        <w:t>43</w:t>
      </w:r>
      <w:r>
        <w:rPr>
          <w:b/>
        </w:rPr>
        <w:t xml:space="preserve">. </w:t>
      </w:r>
      <w:r w:rsidRPr="00BF6F90">
        <w:t>Para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habilitação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fornecedor</w:t>
      </w:r>
      <w:r w:rsidRPr="00BF6F90">
        <w:rPr>
          <w:spacing w:val="1"/>
        </w:rPr>
        <w:t xml:space="preserve"> </w:t>
      </w:r>
      <w:r w:rsidRPr="00BF6F90">
        <w:t>mais</w:t>
      </w:r>
      <w:r w:rsidRPr="00BF6F90">
        <w:rPr>
          <w:spacing w:val="1"/>
        </w:rPr>
        <w:t xml:space="preserve"> </w:t>
      </w:r>
      <w:r w:rsidRPr="00BF6F90">
        <w:t>bem</w:t>
      </w:r>
      <w:r w:rsidRPr="00BF6F90">
        <w:rPr>
          <w:spacing w:val="1"/>
        </w:rPr>
        <w:t xml:space="preserve"> </w:t>
      </w:r>
      <w:r w:rsidRPr="00BF6F90">
        <w:t>classificado</w:t>
      </w:r>
      <w:r w:rsidRPr="00BF6F90">
        <w:rPr>
          <w:spacing w:val="1"/>
        </w:rPr>
        <w:t xml:space="preserve"> </w:t>
      </w:r>
      <w:r w:rsidRPr="00BF6F90">
        <w:t>serão</w:t>
      </w:r>
      <w:r w:rsidRPr="00BF6F90">
        <w:rPr>
          <w:spacing w:val="1"/>
        </w:rPr>
        <w:t xml:space="preserve"> </w:t>
      </w:r>
      <w:r w:rsidRPr="00BF6F90">
        <w:t>exigidas,</w:t>
      </w:r>
      <w:r w:rsidRPr="00BF6F90">
        <w:rPr>
          <w:spacing w:val="1"/>
        </w:rPr>
        <w:t xml:space="preserve"> </w:t>
      </w:r>
      <w:r w:rsidRPr="00BF6F90">
        <w:t>exclusivamente,</w:t>
      </w:r>
      <w:r w:rsidRPr="00BF6F90">
        <w:rPr>
          <w:spacing w:val="-4"/>
        </w:rPr>
        <w:t xml:space="preserve"> </w:t>
      </w:r>
      <w:r w:rsidRPr="00BF6F90">
        <w:t>as</w:t>
      </w:r>
      <w:r w:rsidRPr="00BF6F90">
        <w:rPr>
          <w:spacing w:val="-3"/>
        </w:rPr>
        <w:t xml:space="preserve"> </w:t>
      </w:r>
      <w:r w:rsidRPr="00BF6F90">
        <w:t>condições</w:t>
      </w:r>
      <w:r w:rsidRPr="00BF6F90">
        <w:rPr>
          <w:spacing w:val="-3"/>
        </w:rPr>
        <w:t xml:space="preserve"> </w:t>
      </w:r>
      <w:r w:rsidRPr="00BF6F90">
        <w:t>de</w:t>
      </w:r>
      <w:r w:rsidRPr="00BF6F90">
        <w:rPr>
          <w:spacing w:val="-4"/>
        </w:rPr>
        <w:t xml:space="preserve"> </w:t>
      </w:r>
      <w:r w:rsidRPr="00BF6F90">
        <w:t>que</w:t>
      </w:r>
      <w:r w:rsidRPr="00BF6F90">
        <w:rPr>
          <w:spacing w:val="-3"/>
        </w:rPr>
        <w:t xml:space="preserve"> </w:t>
      </w:r>
      <w:r w:rsidRPr="00BF6F90">
        <w:t>dispõe</w:t>
      </w:r>
      <w:r w:rsidRPr="00BF6F90">
        <w:rPr>
          <w:spacing w:val="-3"/>
        </w:rPr>
        <w:t xml:space="preserve"> </w:t>
      </w:r>
      <w:r w:rsidRPr="00BF6F90">
        <w:t>a</w:t>
      </w:r>
      <w:r w:rsidRPr="00BF6F90">
        <w:rPr>
          <w:spacing w:val="-4"/>
        </w:rPr>
        <w:t xml:space="preserve"> </w:t>
      </w:r>
      <w:r w:rsidRPr="00BF6F90">
        <w:t>Lei</w:t>
      </w:r>
      <w:r w:rsidRPr="00BF6F90">
        <w:rPr>
          <w:spacing w:val="-3"/>
        </w:rPr>
        <w:t xml:space="preserve"> </w:t>
      </w:r>
      <w:r w:rsidRPr="00BF6F90">
        <w:t>Federal</w:t>
      </w:r>
      <w:r w:rsidRPr="00BF6F90">
        <w:rPr>
          <w:spacing w:val="-3"/>
        </w:rPr>
        <w:t xml:space="preserve"> </w:t>
      </w:r>
      <w:r w:rsidRPr="00BF6F90">
        <w:t>nº</w:t>
      </w:r>
      <w:r w:rsidRPr="00BF6F90">
        <w:rPr>
          <w:spacing w:val="-3"/>
        </w:rPr>
        <w:t xml:space="preserve"> </w:t>
      </w:r>
      <w:r w:rsidRPr="00BF6F90">
        <w:t>14.133,</w:t>
      </w:r>
      <w:r w:rsidRPr="00BF6F90">
        <w:rPr>
          <w:spacing w:val="-4"/>
        </w:rPr>
        <w:t xml:space="preserve"> </w:t>
      </w:r>
      <w:r w:rsidRPr="00BF6F90">
        <w:t>de</w:t>
      </w:r>
      <w:r w:rsidRPr="00BF6F90">
        <w:rPr>
          <w:spacing w:val="-3"/>
        </w:rPr>
        <w:t xml:space="preserve"> </w:t>
      </w:r>
      <w:r w:rsidRPr="00BF6F90">
        <w:t>1º</w:t>
      </w:r>
      <w:r w:rsidRPr="00BF6F90">
        <w:rPr>
          <w:spacing w:val="-3"/>
        </w:rPr>
        <w:t xml:space="preserve"> </w:t>
      </w:r>
      <w:r w:rsidRPr="00BF6F90">
        <w:t>de</w:t>
      </w:r>
      <w:r w:rsidRPr="00BF6F90">
        <w:rPr>
          <w:spacing w:val="-4"/>
        </w:rPr>
        <w:t xml:space="preserve"> </w:t>
      </w:r>
      <w:r w:rsidRPr="00BF6F90">
        <w:t>abril</w:t>
      </w:r>
      <w:r w:rsidRPr="00BF6F90">
        <w:rPr>
          <w:spacing w:val="-3"/>
        </w:rPr>
        <w:t xml:space="preserve"> </w:t>
      </w:r>
      <w:r w:rsidRPr="00BF6F90">
        <w:t>de</w:t>
      </w:r>
      <w:r w:rsidRPr="00BF6F90">
        <w:rPr>
          <w:spacing w:val="-3"/>
        </w:rPr>
        <w:t xml:space="preserve"> </w:t>
      </w:r>
      <w:r w:rsidRPr="00BF6F90">
        <w:t>2021.</w:t>
      </w:r>
    </w:p>
    <w:p w14:paraId="2EDADD65" w14:textId="77777777" w:rsidR="003C5CF8" w:rsidRPr="00BF6F90" w:rsidRDefault="003C5CF8" w:rsidP="003C5CF8">
      <w:pPr>
        <w:ind w:right="120" w:hanging="2"/>
        <w:jc w:val="both"/>
      </w:pPr>
    </w:p>
    <w:p w14:paraId="1D6C36C6" w14:textId="77777777" w:rsidR="003C5CF8" w:rsidRPr="00BF6F90" w:rsidRDefault="003C5CF8" w:rsidP="003C5CF8">
      <w:pPr>
        <w:ind w:right="114" w:hanging="2"/>
        <w:jc w:val="both"/>
      </w:pPr>
      <w:r w:rsidRPr="00BE7111">
        <w:rPr>
          <w:b/>
          <w:bCs/>
        </w:rPr>
        <w:t>§1º</w:t>
      </w:r>
      <w:r>
        <w:t>.</w:t>
      </w:r>
      <w:r w:rsidRPr="00BF6F90">
        <w:t xml:space="preserve"> </w:t>
      </w:r>
      <w:r>
        <w:tab/>
      </w:r>
      <w:r w:rsidRPr="00BF6F90">
        <w:t>A verificação dos documentos de que trata o caput será realizada no sistema de</w:t>
      </w:r>
      <w:r w:rsidRPr="00BF6F90">
        <w:rPr>
          <w:spacing w:val="1"/>
        </w:rPr>
        <w:t xml:space="preserve"> </w:t>
      </w:r>
      <w:r w:rsidRPr="00BF6F90">
        <w:t>cadastramento mantido pelo Municípios, quando o procedimento for realizado em sistemas</w:t>
      </w:r>
      <w:r w:rsidRPr="00BF6F90">
        <w:rPr>
          <w:spacing w:val="1"/>
        </w:rPr>
        <w:t xml:space="preserve"> </w:t>
      </w:r>
      <w:r w:rsidRPr="00BF6F90">
        <w:t>próprios ou outros sistemas disponíveis no mercado, assegurado aos demais participantes o</w:t>
      </w:r>
      <w:r w:rsidRPr="00BF6F90">
        <w:rPr>
          <w:spacing w:val="1"/>
        </w:rPr>
        <w:t xml:space="preserve"> </w:t>
      </w:r>
      <w:r w:rsidRPr="00BF6F90">
        <w:t>direito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acesso</w:t>
      </w:r>
      <w:r w:rsidRPr="00BF6F90">
        <w:rPr>
          <w:spacing w:val="-1"/>
        </w:rPr>
        <w:t xml:space="preserve"> </w:t>
      </w:r>
      <w:r w:rsidRPr="00BF6F90">
        <w:t>aos</w:t>
      </w:r>
      <w:r w:rsidRPr="00BF6F90">
        <w:rPr>
          <w:spacing w:val="-2"/>
        </w:rPr>
        <w:t xml:space="preserve"> </w:t>
      </w:r>
      <w:r w:rsidRPr="00BF6F90">
        <w:t>dados</w:t>
      </w:r>
      <w:r w:rsidRPr="00BF6F90">
        <w:rPr>
          <w:spacing w:val="-1"/>
        </w:rPr>
        <w:t xml:space="preserve"> </w:t>
      </w:r>
      <w:r w:rsidRPr="00BF6F90">
        <w:t>constantes</w:t>
      </w:r>
      <w:r w:rsidRPr="00BF6F90">
        <w:rPr>
          <w:spacing w:val="-1"/>
        </w:rPr>
        <w:t xml:space="preserve"> </w:t>
      </w:r>
      <w:r w:rsidRPr="00BF6F90">
        <w:t>dos</w:t>
      </w:r>
      <w:r w:rsidRPr="00BF6F90">
        <w:rPr>
          <w:spacing w:val="-1"/>
        </w:rPr>
        <w:t xml:space="preserve"> </w:t>
      </w:r>
      <w:r w:rsidRPr="00BF6F90">
        <w:t>sistemas.</w:t>
      </w:r>
    </w:p>
    <w:p w14:paraId="5B7DFD8E" w14:textId="77777777" w:rsidR="003C5CF8" w:rsidRPr="00BF6F90" w:rsidRDefault="003C5CF8" w:rsidP="003C5CF8">
      <w:pPr>
        <w:ind w:right="114" w:hanging="2"/>
        <w:jc w:val="both"/>
      </w:pPr>
    </w:p>
    <w:p w14:paraId="0B751033" w14:textId="77777777" w:rsidR="003C5CF8" w:rsidRPr="00BF6F90" w:rsidRDefault="003C5CF8" w:rsidP="003C5CF8">
      <w:pPr>
        <w:ind w:right="114" w:hanging="2"/>
        <w:jc w:val="both"/>
      </w:pPr>
      <w:r w:rsidRPr="00BE7111">
        <w:rPr>
          <w:b/>
          <w:bCs/>
        </w:rPr>
        <w:t>§2º</w:t>
      </w:r>
      <w:r>
        <w:t>.</w:t>
      </w:r>
      <w:r w:rsidRPr="00BF6F90">
        <w:t xml:space="preserve"> </w:t>
      </w:r>
      <w:r>
        <w:tab/>
      </w:r>
      <w:r w:rsidRPr="00BF6F90">
        <w:t>O disposto no §1º deve constar expressamente do aviso de contratação direta.</w:t>
      </w:r>
    </w:p>
    <w:p w14:paraId="24FB1F50" w14:textId="77777777" w:rsidR="003C5CF8" w:rsidRPr="00BF6F90" w:rsidRDefault="003C5CF8" w:rsidP="003C5CF8">
      <w:pPr>
        <w:ind w:right="114" w:hanging="2"/>
        <w:jc w:val="both"/>
      </w:pPr>
    </w:p>
    <w:p w14:paraId="50ED0F09" w14:textId="77777777" w:rsidR="003C5CF8" w:rsidRPr="00BF6F90" w:rsidRDefault="003C5CF8" w:rsidP="003C5CF8">
      <w:pPr>
        <w:ind w:right="120" w:hanging="2"/>
        <w:jc w:val="both"/>
      </w:pPr>
      <w:r w:rsidRPr="00BE7111">
        <w:rPr>
          <w:b/>
          <w:bCs/>
        </w:rPr>
        <w:t>§3º</w:t>
      </w:r>
      <w:r>
        <w:t>.</w:t>
      </w:r>
      <w:r w:rsidRPr="00BF6F90">
        <w:t xml:space="preserve"> </w:t>
      </w:r>
      <w:r>
        <w:tab/>
      </w:r>
      <w:r w:rsidRPr="00BF6F90">
        <w:t>Na hipótese de necessidade de envio de documentos complementares aos já</w:t>
      </w:r>
      <w:r w:rsidRPr="00BF6F90">
        <w:rPr>
          <w:spacing w:val="1"/>
        </w:rPr>
        <w:t xml:space="preserve"> </w:t>
      </w:r>
      <w:r w:rsidRPr="00BF6F90">
        <w:t>apresentados</w:t>
      </w:r>
      <w:r w:rsidRPr="00BF6F90">
        <w:rPr>
          <w:spacing w:val="1"/>
        </w:rPr>
        <w:t xml:space="preserve"> </w:t>
      </w:r>
      <w:r w:rsidRPr="00BF6F90">
        <w:t>para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habilitação,</w:t>
      </w:r>
      <w:r w:rsidRPr="00BF6F90">
        <w:rPr>
          <w:spacing w:val="1"/>
        </w:rPr>
        <w:t xml:space="preserve"> </w:t>
      </w:r>
      <w:r w:rsidRPr="00BF6F90">
        <w:t>na</w:t>
      </w:r>
      <w:r w:rsidRPr="00BF6F90">
        <w:rPr>
          <w:spacing w:val="1"/>
        </w:rPr>
        <w:t xml:space="preserve"> </w:t>
      </w:r>
      <w:r w:rsidRPr="00BF6F90">
        <w:t>forma</w:t>
      </w:r>
      <w:r w:rsidRPr="00BF6F90">
        <w:rPr>
          <w:spacing w:val="1"/>
        </w:rPr>
        <w:t xml:space="preserve"> </w:t>
      </w:r>
      <w:r w:rsidRPr="00BF6F90">
        <w:t>estabelecida</w:t>
      </w:r>
      <w:r w:rsidRPr="00BF6F90">
        <w:rPr>
          <w:spacing w:val="1"/>
        </w:rPr>
        <w:t xml:space="preserve"> </w:t>
      </w:r>
      <w:r w:rsidRPr="00BF6F90">
        <w:t>no</w:t>
      </w:r>
      <w:r w:rsidRPr="00BF6F90">
        <w:rPr>
          <w:spacing w:val="1"/>
        </w:rPr>
        <w:t xml:space="preserve"> </w:t>
      </w:r>
      <w:r w:rsidRPr="00BF6F90">
        <w:t>§1º,</w:t>
      </w:r>
      <w:r w:rsidRPr="00BF6F90">
        <w:rPr>
          <w:spacing w:val="1"/>
        </w:rPr>
        <w:t xml:space="preserve"> </w:t>
      </w:r>
      <w:r w:rsidRPr="00BF6F90">
        <w:t>ou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documentos</w:t>
      </w:r>
      <w:r w:rsidRPr="00BF6F90">
        <w:rPr>
          <w:spacing w:val="1"/>
        </w:rPr>
        <w:t xml:space="preserve"> </w:t>
      </w:r>
      <w:r w:rsidRPr="00BF6F90">
        <w:t>não</w:t>
      </w:r>
      <w:r w:rsidRPr="00BF6F90">
        <w:rPr>
          <w:spacing w:val="1"/>
        </w:rPr>
        <w:t xml:space="preserve"> </w:t>
      </w:r>
      <w:r w:rsidRPr="00BF6F90">
        <w:t>constantes do sistema de cadastramento, o órgão entidade deverá solicitar ao vencedor, no</w:t>
      </w:r>
      <w:r w:rsidRPr="00BF6F90">
        <w:rPr>
          <w:spacing w:val="1"/>
        </w:rPr>
        <w:t xml:space="preserve"> </w:t>
      </w:r>
      <w:r w:rsidRPr="00BF6F90">
        <w:t>prazo</w:t>
      </w:r>
      <w:r w:rsidRPr="00BF6F90">
        <w:rPr>
          <w:spacing w:val="-2"/>
        </w:rPr>
        <w:t xml:space="preserve"> </w:t>
      </w:r>
      <w:r w:rsidRPr="00BF6F90">
        <w:t>definido</w:t>
      </w:r>
      <w:r w:rsidRPr="00BF6F90">
        <w:rPr>
          <w:spacing w:val="-1"/>
        </w:rPr>
        <w:t xml:space="preserve"> </w:t>
      </w:r>
      <w:r w:rsidRPr="00BF6F90">
        <w:t>no</w:t>
      </w:r>
      <w:r w:rsidRPr="00BF6F90">
        <w:rPr>
          <w:spacing w:val="-2"/>
        </w:rPr>
        <w:t xml:space="preserve"> </w:t>
      </w:r>
      <w:r w:rsidRPr="00BF6F90">
        <w:t>edital,</w:t>
      </w:r>
      <w:r w:rsidRPr="00BF6F90">
        <w:rPr>
          <w:spacing w:val="-1"/>
        </w:rPr>
        <w:t xml:space="preserve"> </w:t>
      </w:r>
      <w:r w:rsidRPr="00BF6F90">
        <w:t>o</w:t>
      </w:r>
      <w:r w:rsidRPr="00BF6F90">
        <w:rPr>
          <w:spacing w:val="-2"/>
        </w:rPr>
        <w:t xml:space="preserve"> </w:t>
      </w:r>
      <w:r w:rsidRPr="00BF6F90">
        <w:t>envio</w:t>
      </w:r>
      <w:r w:rsidRPr="00BF6F90">
        <w:rPr>
          <w:spacing w:val="-1"/>
        </w:rPr>
        <w:t xml:space="preserve"> </w:t>
      </w:r>
      <w:r w:rsidRPr="00BF6F90">
        <w:t>desses</w:t>
      </w:r>
      <w:r w:rsidRPr="00BF6F90">
        <w:rPr>
          <w:spacing w:val="-2"/>
        </w:rPr>
        <w:t xml:space="preserve"> </w:t>
      </w:r>
      <w:r w:rsidRPr="00BF6F90">
        <w:t>por</w:t>
      </w:r>
      <w:r w:rsidRPr="00BF6F90">
        <w:rPr>
          <w:spacing w:val="-1"/>
        </w:rPr>
        <w:t xml:space="preserve"> </w:t>
      </w:r>
      <w:r w:rsidRPr="00BF6F90">
        <w:t>meio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1"/>
        </w:rPr>
        <w:t xml:space="preserve"> </w:t>
      </w:r>
      <w:r w:rsidRPr="00BF6F90">
        <w:t>sistema.</w:t>
      </w:r>
    </w:p>
    <w:p w14:paraId="3166B758" w14:textId="77777777" w:rsidR="003C5CF8" w:rsidRPr="00BF6F90" w:rsidRDefault="003C5CF8" w:rsidP="003C5CF8">
      <w:pPr>
        <w:ind w:hanging="2"/>
        <w:jc w:val="both"/>
      </w:pPr>
    </w:p>
    <w:p w14:paraId="4C947419" w14:textId="77777777" w:rsidR="003C5CF8" w:rsidRPr="00BF6F90" w:rsidRDefault="003C5CF8" w:rsidP="003C5CF8">
      <w:pPr>
        <w:ind w:right="116" w:hanging="2"/>
        <w:jc w:val="both"/>
      </w:pPr>
      <w:r w:rsidRPr="00BF6F90">
        <w:rPr>
          <w:b/>
        </w:rPr>
        <w:t>Art. 44</w:t>
      </w:r>
      <w:r>
        <w:rPr>
          <w:b/>
        </w:rPr>
        <w:t>.</w:t>
      </w:r>
      <w:r w:rsidRPr="00BF6F90">
        <w:rPr>
          <w:b/>
        </w:rPr>
        <w:t xml:space="preserve">  </w:t>
      </w:r>
      <w:r>
        <w:rPr>
          <w:b/>
        </w:rPr>
        <w:tab/>
      </w:r>
      <w:r w:rsidRPr="00BF6F90">
        <w:t>No caso de contratações para entrega imediata, considerada aquela com prazo</w:t>
      </w:r>
      <w:r w:rsidRPr="00BF6F90">
        <w:rPr>
          <w:spacing w:val="1"/>
        </w:rPr>
        <w:t xml:space="preserve"> </w:t>
      </w:r>
      <w:r w:rsidRPr="00BF6F90">
        <w:t>de entrega de até 30 (trinta) dias da ordem de fornecimento, e nas contratações com valores</w:t>
      </w:r>
      <w:r w:rsidRPr="00BF6F90">
        <w:rPr>
          <w:spacing w:val="1"/>
        </w:rPr>
        <w:t xml:space="preserve"> </w:t>
      </w:r>
      <w:r w:rsidRPr="00BF6F90">
        <w:t>inferiores a 1/4 (um quarto) do limite para dispensa de licitação para compras em geral e nas</w:t>
      </w:r>
      <w:r w:rsidRPr="00BF6F90">
        <w:rPr>
          <w:spacing w:val="1"/>
        </w:rPr>
        <w:t xml:space="preserve"> </w:t>
      </w:r>
      <w:r w:rsidRPr="00BF6F90">
        <w:t>contratações de produto para pesquisa e desenvolvimento de que trata a alínea "c" do inciso IV</w:t>
      </w:r>
      <w:r w:rsidRPr="00BF6F90">
        <w:rPr>
          <w:spacing w:val="-59"/>
        </w:rPr>
        <w:t xml:space="preserve"> </w:t>
      </w:r>
      <w:r w:rsidRPr="00BF6F90">
        <w:t>do art. 75 da Lei Federal nº 14.133, de 1º de abril de 2021, somente será exigida das pessoas</w:t>
      </w:r>
      <w:r w:rsidRPr="00BF6F90">
        <w:rPr>
          <w:spacing w:val="1"/>
        </w:rPr>
        <w:t xml:space="preserve"> </w:t>
      </w:r>
      <w:r w:rsidRPr="00BF6F90">
        <w:t>jurídicas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lastRenderedPageBreak/>
        <w:t>comprovação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habilitação</w:t>
      </w:r>
      <w:r w:rsidRPr="00BF6F90">
        <w:rPr>
          <w:spacing w:val="1"/>
        </w:rPr>
        <w:t xml:space="preserve"> </w:t>
      </w:r>
      <w:r w:rsidRPr="00BF6F90">
        <w:t>jurídica,</w:t>
      </w:r>
      <w:r w:rsidRPr="00BF6F90">
        <w:rPr>
          <w:spacing w:val="1"/>
        </w:rPr>
        <w:t xml:space="preserve"> </w:t>
      </w:r>
      <w:r w:rsidRPr="00BF6F90">
        <w:t>da</w:t>
      </w:r>
      <w:r w:rsidRPr="00BF6F90">
        <w:rPr>
          <w:spacing w:val="1"/>
        </w:rPr>
        <w:t xml:space="preserve"> </w:t>
      </w:r>
      <w:r w:rsidRPr="00BF6F90">
        <w:t>regularidade</w:t>
      </w:r>
      <w:r w:rsidRPr="00BF6F90">
        <w:rPr>
          <w:spacing w:val="1"/>
        </w:rPr>
        <w:t xml:space="preserve"> </w:t>
      </w:r>
      <w:r w:rsidRPr="00BF6F90">
        <w:t>fiscal</w:t>
      </w:r>
      <w:r w:rsidRPr="00BF6F90">
        <w:rPr>
          <w:spacing w:val="1"/>
        </w:rPr>
        <w:t xml:space="preserve"> </w:t>
      </w:r>
      <w:r w:rsidRPr="00BF6F90">
        <w:t>federal,</w:t>
      </w:r>
      <w:r w:rsidRPr="00BF6F90">
        <w:rPr>
          <w:spacing w:val="1"/>
        </w:rPr>
        <w:t xml:space="preserve"> </w:t>
      </w:r>
      <w:r w:rsidRPr="00BF6F90">
        <w:t>estadual,</w:t>
      </w:r>
      <w:r w:rsidRPr="00BF6F90">
        <w:rPr>
          <w:spacing w:val="1"/>
        </w:rPr>
        <w:t xml:space="preserve"> </w:t>
      </w:r>
      <w:r w:rsidRPr="00BF6F90">
        <w:t>municipal, social e trabalhista e, das pessoas físicas, a quitação com a Fazenda Federal,</w:t>
      </w:r>
      <w:r w:rsidRPr="00BF6F90">
        <w:rPr>
          <w:spacing w:val="1"/>
        </w:rPr>
        <w:t xml:space="preserve"> </w:t>
      </w:r>
      <w:r w:rsidRPr="00BF6F90">
        <w:t>Estadual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1"/>
        </w:rPr>
        <w:t xml:space="preserve"> </w:t>
      </w:r>
      <w:r w:rsidRPr="00BF6F90">
        <w:t>Municipal,</w:t>
      </w:r>
      <w:r w:rsidRPr="00BF6F90">
        <w:rPr>
          <w:spacing w:val="-2"/>
        </w:rPr>
        <w:t xml:space="preserve"> </w:t>
      </w:r>
      <w:r w:rsidRPr="00BF6F90">
        <w:t>sendo</w:t>
      </w:r>
      <w:r w:rsidRPr="00BF6F90">
        <w:rPr>
          <w:spacing w:val="-1"/>
        </w:rPr>
        <w:t xml:space="preserve"> </w:t>
      </w:r>
      <w:r w:rsidRPr="00BF6F90">
        <w:t>considerados</w:t>
      </w:r>
      <w:r w:rsidRPr="00BF6F90">
        <w:rPr>
          <w:spacing w:val="-1"/>
        </w:rPr>
        <w:t xml:space="preserve"> </w:t>
      </w:r>
      <w:r w:rsidRPr="00BF6F90">
        <w:t>a</w:t>
      </w:r>
      <w:r w:rsidRPr="00BF6F90">
        <w:rPr>
          <w:spacing w:val="-2"/>
        </w:rPr>
        <w:t xml:space="preserve"> </w:t>
      </w:r>
      <w:r w:rsidRPr="00BF6F90">
        <w:t>sede</w:t>
      </w:r>
      <w:r w:rsidRPr="00BF6F90">
        <w:rPr>
          <w:spacing w:val="-1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o</w:t>
      </w:r>
      <w:r w:rsidRPr="00BF6F90">
        <w:rPr>
          <w:spacing w:val="-1"/>
        </w:rPr>
        <w:t xml:space="preserve"> </w:t>
      </w:r>
      <w:r w:rsidRPr="00BF6F90">
        <w:t>domicílio</w:t>
      </w:r>
      <w:r w:rsidRPr="00BF6F90">
        <w:rPr>
          <w:spacing w:val="-1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contratado.</w:t>
      </w:r>
    </w:p>
    <w:p w14:paraId="7636C7B5" w14:textId="77777777" w:rsidR="003C5CF8" w:rsidRPr="00BF6F90" w:rsidRDefault="003C5CF8" w:rsidP="003C5CF8">
      <w:pPr>
        <w:ind w:hanging="2"/>
        <w:jc w:val="both"/>
      </w:pPr>
    </w:p>
    <w:p w14:paraId="2E9868C9" w14:textId="77777777" w:rsidR="003C5CF8" w:rsidRPr="00BF6F90" w:rsidRDefault="003C5CF8" w:rsidP="003C5CF8">
      <w:pPr>
        <w:ind w:right="115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 w:rsidRPr="00BF6F90">
        <w:rPr>
          <w:b/>
        </w:rPr>
        <w:t>45</w:t>
      </w:r>
      <w:r>
        <w:rPr>
          <w:b/>
        </w:rPr>
        <w:t>.</w:t>
      </w:r>
      <w:r w:rsidRPr="00BF6F90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Pr="00BF6F90">
        <w:t>Constatado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atendimento</w:t>
      </w:r>
      <w:r w:rsidRPr="00BF6F90">
        <w:rPr>
          <w:spacing w:val="1"/>
        </w:rPr>
        <w:t xml:space="preserve"> </w:t>
      </w:r>
      <w:r w:rsidRPr="00BF6F90">
        <w:t>às</w:t>
      </w:r>
      <w:r w:rsidRPr="00BF6F90">
        <w:rPr>
          <w:spacing w:val="1"/>
        </w:rPr>
        <w:t xml:space="preserve"> </w:t>
      </w:r>
      <w:r w:rsidRPr="00BF6F90">
        <w:t>exigências</w:t>
      </w:r>
      <w:r w:rsidRPr="00BF6F90">
        <w:rPr>
          <w:spacing w:val="1"/>
        </w:rPr>
        <w:t xml:space="preserve"> </w:t>
      </w:r>
      <w:r w:rsidRPr="00BF6F90">
        <w:t>estabelecidas</w:t>
      </w:r>
      <w:r w:rsidRPr="00BF6F90">
        <w:rPr>
          <w:spacing w:val="1"/>
        </w:rPr>
        <w:t xml:space="preserve"> </w:t>
      </w:r>
      <w:r w:rsidRPr="00BF6F90">
        <w:t>no</w:t>
      </w:r>
      <w:r w:rsidRPr="00BF6F90">
        <w:rPr>
          <w:spacing w:val="1"/>
        </w:rPr>
        <w:t xml:space="preserve"> </w:t>
      </w:r>
      <w:r w:rsidRPr="00BF6F90">
        <w:t>art.</w:t>
      </w:r>
      <w:r w:rsidRPr="00BF6F90">
        <w:rPr>
          <w:spacing w:val="1"/>
        </w:rPr>
        <w:t xml:space="preserve"> </w:t>
      </w:r>
      <w:r w:rsidRPr="00BF6F90">
        <w:t>17</w:t>
      </w:r>
      <w:r>
        <w:t>,</w:t>
      </w:r>
      <w:r w:rsidRPr="00BF6F90">
        <w:rPr>
          <w:spacing w:val="1"/>
        </w:rPr>
        <w:t xml:space="preserve"> </w:t>
      </w:r>
      <w:r w:rsidRPr="00BF6F90">
        <w:t>desta</w:t>
      </w:r>
      <w:r w:rsidRPr="00BF6F90">
        <w:rPr>
          <w:spacing w:val="1"/>
        </w:rPr>
        <w:t xml:space="preserve"> </w:t>
      </w:r>
      <w:r w:rsidRPr="00BF6F90">
        <w:t>Lei,</w:t>
      </w:r>
      <w:r w:rsidRPr="00BF6F90">
        <w:rPr>
          <w:spacing w:val="-2"/>
        </w:rPr>
        <w:t xml:space="preserve"> </w:t>
      </w:r>
      <w:r w:rsidRPr="00BF6F90">
        <w:t>o</w:t>
      </w:r>
      <w:r w:rsidRPr="00BF6F90">
        <w:rPr>
          <w:spacing w:val="-1"/>
        </w:rPr>
        <w:t xml:space="preserve"> </w:t>
      </w:r>
      <w:r w:rsidRPr="00BF6F90">
        <w:t>fornecedor</w:t>
      </w:r>
      <w:r w:rsidRPr="00BF6F90">
        <w:rPr>
          <w:spacing w:val="-1"/>
        </w:rPr>
        <w:t xml:space="preserve"> </w:t>
      </w:r>
      <w:r w:rsidRPr="00BF6F90">
        <w:t>será</w:t>
      </w:r>
      <w:r w:rsidRPr="00BF6F90">
        <w:rPr>
          <w:spacing w:val="-1"/>
        </w:rPr>
        <w:t xml:space="preserve"> </w:t>
      </w:r>
      <w:r w:rsidRPr="00BF6F90">
        <w:t>habilitado.</w:t>
      </w:r>
    </w:p>
    <w:p w14:paraId="27F8AE6E" w14:textId="77777777" w:rsidR="003C5CF8" w:rsidRPr="00BF6F90" w:rsidRDefault="003C5CF8" w:rsidP="003C5CF8">
      <w:pPr>
        <w:ind w:right="115" w:hanging="2"/>
        <w:jc w:val="both"/>
      </w:pPr>
    </w:p>
    <w:p w14:paraId="0A486969" w14:textId="77777777" w:rsidR="003C5CF8" w:rsidRPr="00BF6F90" w:rsidRDefault="003C5CF8" w:rsidP="003C5CF8">
      <w:pPr>
        <w:ind w:right="117" w:hanging="2"/>
        <w:jc w:val="both"/>
      </w:pPr>
      <w:r w:rsidRPr="00BF6F90">
        <w:rPr>
          <w:b/>
        </w:rPr>
        <w:t>Parágrafo</w:t>
      </w:r>
      <w:r w:rsidRPr="00BF6F90">
        <w:rPr>
          <w:b/>
          <w:spacing w:val="1"/>
        </w:rPr>
        <w:t xml:space="preserve"> </w:t>
      </w:r>
      <w:r>
        <w:rPr>
          <w:b/>
        </w:rPr>
        <w:t>Ú</w:t>
      </w:r>
      <w:r w:rsidRPr="00BF6F90">
        <w:rPr>
          <w:b/>
        </w:rPr>
        <w:t>nico.</w:t>
      </w:r>
      <w:r w:rsidRPr="00BF6F90">
        <w:rPr>
          <w:b/>
          <w:spacing w:val="1"/>
        </w:rPr>
        <w:t xml:space="preserve"> </w:t>
      </w:r>
      <w:r>
        <w:rPr>
          <w:b/>
          <w:spacing w:val="1"/>
        </w:rPr>
        <w:tab/>
      </w:r>
      <w:r w:rsidRPr="00BF6F90">
        <w:t>Na</w:t>
      </w:r>
      <w:r w:rsidRPr="00BF6F90">
        <w:rPr>
          <w:spacing w:val="1"/>
        </w:rPr>
        <w:t xml:space="preserve"> </w:t>
      </w:r>
      <w:r w:rsidRPr="00BF6F90">
        <w:t>hipótese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fornecedor</w:t>
      </w:r>
      <w:r w:rsidRPr="00BF6F90">
        <w:rPr>
          <w:spacing w:val="1"/>
        </w:rPr>
        <w:t xml:space="preserve"> </w:t>
      </w:r>
      <w:r w:rsidRPr="00BF6F90">
        <w:t>não</w:t>
      </w:r>
      <w:r w:rsidRPr="00BF6F90">
        <w:rPr>
          <w:spacing w:val="1"/>
        </w:rPr>
        <w:t xml:space="preserve"> </w:t>
      </w:r>
      <w:r w:rsidRPr="00BF6F90">
        <w:t>atender</w:t>
      </w:r>
      <w:r w:rsidRPr="00BF6F90">
        <w:rPr>
          <w:spacing w:val="1"/>
        </w:rPr>
        <w:t xml:space="preserve"> </w:t>
      </w:r>
      <w:r w:rsidRPr="00BF6F90">
        <w:t>às</w:t>
      </w:r>
      <w:r w:rsidRPr="00BF6F90">
        <w:rPr>
          <w:spacing w:val="1"/>
        </w:rPr>
        <w:t xml:space="preserve"> </w:t>
      </w:r>
      <w:r w:rsidRPr="00BF6F90">
        <w:t>exigências</w:t>
      </w:r>
      <w:r w:rsidRPr="00BF6F90">
        <w:rPr>
          <w:spacing w:val="1"/>
        </w:rPr>
        <w:t xml:space="preserve"> </w:t>
      </w:r>
      <w:r w:rsidRPr="00BF6F90">
        <w:t>para</w:t>
      </w:r>
      <w:r w:rsidRPr="00BF6F90">
        <w:rPr>
          <w:spacing w:val="1"/>
        </w:rPr>
        <w:t xml:space="preserve"> </w:t>
      </w:r>
      <w:r w:rsidRPr="00BF6F90">
        <w:t>habilitação, o órgão examinará a proposta subsequente e assim sucessivamente, na ordem de</w:t>
      </w:r>
      <w:r w:rsidRPr="00BF6F90">
        <w:rPr>
          <w:spacing w:val="1"/>
        </w:rPr>
        <w:t xml:space="preserve"> </w:t>
      </w:r>
      <w:r w:rsidRPr="00BF6F90">
        <w:t>classificação, até a apuração de uma proposta que atenda às especificações do objeto e as</w:t>
      </w:r>
      <w:r w:rsidRPr="00BF6F90">
        <w:rPr>
          <w:spacing w:val="1"/>
        </w:rPr>
        <w:t xml:space="preserve"> </w:t>
      </w:r>
      <w:r w:rsidRPr="00BF6F90">
        <w:t>condições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habilitação.</w:t>
      </w:r>
    </w:p>
    <w:p w14:paraId="1700A482" w14:textId="77777777" w:rsidR="003C5CF8" w:rsidRPr="00BF6F90" w:rsidRDefault="003C5CF8" w:rsidP="003C5CF8">
      <w:pPr>
        <w:ind w:right="117" w:hanging="2"/>
        <w:jc w:val="both"/>
      </w:pPr>
    </w:p>
    <w:p w14:paraId="0EB3CE05" w14:textId="77777777" w:rsidR="003C5CF8" w:rsidRPr="00BF6F90" w:rsidRDefault="003C5CF8" w:rsidP="003C5CF8">
      <w:pPr>
        <w:ind w:right="117" w:hanging="2"/>
        <w:jc w:val="center"/>
        <w:rPr>
          <w:b/>
          <w:bCs/>
        </w:rPr>
      </w:pPr>
      <w:r w:rsidRPr="00BF6F90">
        <w:rPr>
          <w:b/>
          <w:bCs/>
        </w:rPr>
        <w:t>TÍTULO XV</w:t>
      </w:r>
    </w:p>
    <w:p w14:paraId="22F35189" w14:textId="77777777" w:rsidR="003C5CF8" w:rsidRPr="00BF6F90" w:rsidRDefault="003C5CF8" w:rsidP="003C5CF8">
      <w:pPr>
        <w:ind w:right="117" w:hanging="2"/>
        <w:jc w:val="center"/>
        <w:rPr>
          <w:b/>
          <w:bCs/>
        </w:rPr>
      </w:pPr>
    </w:p>
    <w:p w14:paraId="6B8BC5B1" w14:textId="77777777" w:rsidR="003C5CF8" w:rsidRPr="00BF6F90" w:rsidRDefault="003C5CF8" w:rsidP="003C5CF8">
      <w:pPr>
        <w:ind w:right="117" w:hanging="2"/>
        <w:jc w:val="center"/>
        <w:rPr>
          <w:b/>
          <w:bCs/>
        </w:rPr>
      </w:pPr>
      <w:r w:rsidRPr="00BF6F90">
        <w:rPr>
          <w:b/>
          <w:bCs/>
        </w:rPr>
        <w:t>DO PROCEDIMENTO FRACASSADO OU DESERTO</w:t>
      </w:r>
    </w:p>
    <w:p w14:paraId="6C2BF7BB" w14:textId="77777777" w:rsidR="003C5CF8" w:rsidRPr="00BF6F90" w:rsidRDefault="003C5CF8" w:rsidP="003C5CF8">
      <w:pPr>
        <w:ind w:hanging="2"/>
        <w:jc w:val="both"/>
      </w:pPr>
    </w:p>
    <w:p w14:paraId="6DCBB871" w14:textId="77777777" w:rsidR="003C5CF8" w:rsidRPr="00BF6F90" w:rsidRDefault="003C5CF8" w:rsidP="003C5CF8">
      <w:pPr>
        <w:ind w:right="-1" w:hanging="2"/>
        <w:jc w:val="both"/>
      </w:pPr>
      <w:r w:rsidRPr="00BF6F90">
        <w:rPr>
          <w:b/>
        </w:rPr>
        <w:t>Art.</w:t>
      </w:r>
      <w:r w:rsidRPr="00BF6F90">
        <w:rPr>
          <w:b/>
          <w:spacing w:val="-5"/>
        </w:rPr>
        <w:t xml:space="preserve"> </w:t>
      </w:r>
      <w:r w:rsidRPr="00BF6F90">
        <w:rPr>
          <w:b/>
        </w:rPr>
        <w:t>46</w:t>
      </w:r>
      <w:r>
        <w:rPr>
          <w:b/>
        </w:rPr>
        <w:t>.</w:t>
      </w:r>
      <w:r>
        <w:rPr>
          <w:b/>
        </w:rPr>
        <w:tab/>
      </w:r>
      <w:r w:rsidRPr="00BF6F90">
        <w:rPr>
          <w:b/>
          <w:spacing w:val="-3"/>
        </w:rPr>
        <w:t xml:space="preserve"> </w:t>
      </w:r>
      <w:r w:rsidRPr="00BF6F90">
        <w:t>No</w:t>
      </w:r>
      <w:r w:rsidRPr="00BF6F90">
        <w:rPr>
          <w:spacing w:val="-4"/>
        </w:rPr>
        <w:t xml:space="preserve"> </w:t>
      </w:r>
      <w:r w:rsidRPr="00BF6F90">
        <w:t>caso</w:t>
      </w:r>
      <w:r w:rsidRPr="00BF6F90">
        <w:rPr>
          <w:spacing w:val="-5"/>
        </w:rPr>
        <w:t xml:space="preserve"> </w:t>
      </w:r>
      <w:r w:rsidRPr="00BF6F90">
        <w:t>de</w:t>
      </w:r>
      <w:r w:rsidRPr="00BF6F90">
        <w:rPr>
          <w:spacing w:val="-4"/>
        </w:rPr>
        <w:t xml:space="preserve"> </w:t>
      </w:r>
      <w:r w:rsidRPr="00BF6F90">
        <w:t>o</w:t>
      </w:r>
      <w:r w:rsidRPr="00BF6F90">
        <w:rPr>
          <w:spacing w:val="-4"/>
        </w:rPr>
        <w:t xml:space="preserve"> </w:t>
      </w:r>
      <w:r w:rsidRPr="00BF6F90">
        <w:t>procedimento</w:t>
      </w:r>
      <w:r w:rsidRPr="00BF6F90">
        <w:rPr>
          <w:spacing w:val="-5"/>
        </w:rPr>
        <w:t xml:space="preserve"> </w:t>
      </w:r>
      <w:r w:rsidRPr="00BF6F90">
        <w:t>restar</w:t>
      </w:r>
      <w:r w:rsidRPr="00BF6F90">
        <w:rPr>
          <w:spacing w:val="-4"/>
        </w:rPr>
        <w:t xml:space="preserve"> </w:t>
      </w:r>
      <w:r w:rsidRPr="00BF6F90">
        <w:t>fracassado,</w:t>
      </w:r>
      <w:r w:rsidRPr="00BF6F90">
        <w:rPr>
          <w:spacing w:val="-4"/>
        </w:rPr>
        <w:t xml:space="preserve"> </w:t>
      </w:r>
      <w:r w:rsidRPr="00BF6F90">
        <w:t>o</w:t>
      </w:r>
      <w:r w:rsidRPr="00BF6F90">
        <w:rPr>
          <w:spacing w:val="-5"/>
        </w:rPr>
        <w:t xml:space="preserve"> </w:t>
      </w:r>
      <w:r w:rsidRPr="00BF6F90">
        <w:t>órgão</w:t>
      </w:r>
      <w:r>
        <w:rPr>
          <w:spacing w:val="-4"/>
        </w:rPr>
        <w:t xml:space="preserve"> </w:t>
      </w:r>
      <w:r w:rsidRPr="00BF6F90">
        <w:t>poderá:</w:t>
      </w:r>
    </w:p>
    <w:p w14:paraId="3B6FBC77" w14:textId="77777777" w:rsidR="003C5CF8" w:rsidRPr="00BF6F90" w:rsidRDefault="003C5CF8" w:rsidP="003C5CF8">
      <w:pPr>
        <w:ind w:right="1818" w:hanging="2"/>
        <w:jc w:val="both"/>
      </w:pPr>
    </w:p>
    <w:p w14:paraId="489DECFC" w14:textId="77777777" w:rsidR="003C5CF8" w:rsidRPr="00BE7111" w:rsidRDefault="003C5CF8" w:rsidP="00094E77">
      <w:pPr>
        <w:pStyle w:val="PargrafodaLista"/>
        <w:numPr>
          <w:ilvl w:val="0"/>
          <w:numId w:val="2"/>
        </w:numPr>
        <w:ind w:right="1818"/>
        <w:jc w:val="both"/>
        <w:rPr>
          <w:rFonts w:ascii="Times New Roman" w:eastAsia="Times New Roman" w:hAnsi="Times New Roman" w:cs="Times New Roman"/>
        </w:rPr>
      </w:pPr>
      <w:r w:rsidRPr="00BE7111">
        <w:rPr>
          <w:rFonts w:ascii="Times New Roman" w:eastAsia="Times New Roman" w:hAnsi="Times New Roman" w:cs="Times New Roman"/>
        </w:rPr>
        <w:t>Republicar</w:t>
      </w:r>
      <w:r w:rsidRPr="00BE7111">
        <w:rPr>
          <w:rFonts w:ascii="Times New Roman" w:eastAsia="Times New Roman" w:hAnsi="Times New Roman" w:cs="Times New Roman"/>
          <w:spacing w:val="-1"/>
        </w:rPr>
        <w:t xml:space="preserve"> </w:t>
      </w:r>
      <w:r w:rsidRPr="00BE7111">
        <w:rPr>
          <w:rFonts w:ascii="Times New Roman" w:eastAsia="Times New Roman" w:hAnsi="Times New Roman" w:cs="Times New Roman"/>
        </w:rPr>
        <w:t>o</w:t>
      </w:r>
      <w:r w:rsidRPr="00BE7111">
        <w:rPr>
          <w:rFonts w:ascii="Times New Roman" w:eastAsia="Times New Roman" w:hAnsi="Times New Roman" w:cs="Times New Roman"/>
          <w:spacing w:val="-1"/>
        </w:rPr>
        <w:t xml:space="preserve"> </w:t>
      </w:r>
      <w:r w:rsidRPr="00BE7111">
        <w:rPr>
          <w:rFonts w:ascii="Times New Roman" w:eastAsia="Times New Roman" w:hAnsi="Times New Roman" w:cs="Times New Roman"/>
        </w:rPr>
        <w:t>procedimento;</w:t>
      </w:r>
    </w:p>
    <w:p w14:paraId="6D994B86" w14:textId="77777777" w:rsidR="003C5CF8" w:rsidRPr="00BF6F90" w:rsidRDefault="003C5CF8" w:rsidP="003C5CF8">
      <w:pPr>
        <w:ind w:right="1818" w:firstLine="709"/>
        <w:jc w:val="both"/>
      </w:pPr>
    </w:p>
    <w:p w14:paraId="2CF33490" w14:textId="77777777" w:rsidR="003C5CF8" w:rsidRPr="00BE7111" w:rsidRDefault="003C5CF8" w:rsidP="00094E77">
      <w:pPr>
        <w:pStyle w:val="PargrafodaList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right="125"/>
        <w:jc w:val="both"/>
        <w:rPr>
          <w:rFonts w:ascii="Times New Roman" w:eastAsia="Arial MT" w:hAnsi="Times New Roman" w:cs="Times New Roman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9EB70" wp14:editId="29D9FD55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15897014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CEEA8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9EB70" id="Caixa de Texto 2" o:spid="_x0000_s1037" type="#_x0000_t202" style="position:absolute;left:0;text-align:left;margin-left:570.65pt;margin-top:138.05pt;width:18.25pt;height:587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" filled="f" stroked="f">
                <v:textbox style="layout-flow:vertical;mso-layout-flow-alt:bottom-to-top" inset="0,0,0,0">
                  <w:txbxContent>
                    <w:p w14:paraId="64BCEEA8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Fixar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prazo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para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que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os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fornecedores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interessados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possam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adequar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as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suas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propostas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ou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sua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situação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no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que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se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refere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à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habilitação;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ou</w:t>
      </w:r>
    </w:p>
    <w:p w14:paraId="09344CE9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5" w:firstLine="709"/>
        <w:jc w:val="both"/>
        <w:rPr>
          <w:rFonts w:eastAsia="Arial MT"/>
          <w:lang w:val="pt-PT"/>
        </w:rPr>
      </w:pPr>
    </w:p>
    <w:p w14:paraId="36773CE5" w14:textId="77777777" w:rsidR="003C5CF8" w:rsidRPr="00BE7111" w:rsidRDefault="003C5CF8" w:rsidP="00094E77">
      <w:pPr>
        <w:pStyle w:val="PargrafodaList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right="120"/>
        <w:jc w:val="both"/>
        <w:rPr>
          <w:rFonts w:ascii="Times New Roman" w:eastAsia="Arial MT" w:hAnsi="Times New Roman" w:cs="Times New Roman"/>
          <w:lang w:val="pt-PT"/>
        </w:rPr>
      </w:pPr>
      <w:r w:rsidRPr="00BE7111">
        <w:rPr>
          <w:rFonts w:ascii="Times New Roman" w:eastAsia="Arial MT" w:hAnsi="Times New Roman" w:cs="Times New Roman"/>
          <w:lang w:val="pt-PT"/>
        </w:rPr>
        <w:t xml:space="preserve"> Valer-se, para a contratação, de proposta obtida na pesquisa de preços que serviu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de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base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ao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procedimento,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houver,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privilegiando-se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os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menores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preços,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sempre</w:t>
      </w:r>
      <w:r w:rsidRPr="00BE7111">
        <w:rPr>
          <w:rFonts w:ascii="Times New Roman" w:eastAsia="Arial MT" w:hAnsi="Times New Roman" w:cs="Times New Roman"/>
          <w:spacing w:val="6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que</w:t>
      </w:r>
      <w:r w:rsidRPr="00BE7111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possível,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e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desde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que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atendidas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às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condições</w:t>
      </w:r>
      <w:r w:rsidRPr="00BE7111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de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habilitação</w:t>
      </w:r>
      <w:r w:rsidRPr="00BE7111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BE7111">
        <w:rPr>
          <w:rFonts w:ascii="Times New Roman" w:eastAsia="Arial MT" w:hAnsi="Times New Roman" w:cs="Times New Roman"/>
          <w:lang w:val="pt-PT"/>
        </w:rPr>
        <w:t>exigidas.</w:t>
      </w:r>
    </w:p>
    <w:p w14:paraId="1767E427" w14:textId="77777777" w:rsidR="003C5CF8" w:rsidRPr="00BF6F90" w:rsidRDefault="003C5CF8" w:rsidP="003C5CF8">
      <w:pPr>
        <w:widowControl w:val="0"/>
        <w:tabs>
          <w:tab w:val="left" w:pos="0"/>
        </w:tabs>
        <w:autoSpaceDE w:val="0"/>
        <w:autoSpaceDN w:val="0"/>
        <w:ind w:right="120" w:firstLine="709"/>
        <w:jc w:val="both"/>
        <w:rPr>
          <w:rFonts w:eastAsia="Arial MT"/>
          <w:lang w:val="pt-PT"/>
        </w:rPr>
      </w:pPr>
    </w:p>
    <w:p w14:paraId="07A8602C" w14:textId="77777777" w:rsidR="003C5CF8" w:rsidRPr="00BF6F90" w:rsidRDefault="003C5CF8" w:rsidP="003C5CF8">
      <w:pPr>
        <w:ind w:right="119" w:hanging="2"/>
        <w:jc w:val="both"/>
      </w:pPr>
      <w:r w:rsidRPr="00BF6F90">
        <w:rPr>
          <w:b/>
        </w:rPr>
        <w:t xml:space="preserve">Parágrafo </w:t>
      </w:r>
      <w:r>
        <w:rPr>
          <w:b/>
        </w:rPr>
        <w:t>Ú</w:t>
      </w:r>
      <w:r w:rsidRPr="00BF6F90">
        <w:rPr>
          <w:b/>
        </w:rPr>
        <w:t xml:space="preserve">nico. </w:t>
      </w:r>
      <w:r>
        <w:rPr>
          <w:b/>
        </w:rPr>
        <w:tab/>
      </w:r>
      <w:r w:rsidRPr="00BF6F90">
        <w:t>O disposto nos incisos I e III</w:t>
      </w:r>
      <w:r>
        <w:t xml:space="preserve">, do </w:t>
      </w:r>
      <w:r w:rsidRPr="00BF6F90">
        <w:t>caput deste artigo</w:t>
      </w:r>
      <w:r>
        <w:t>,</w:t>
      </w:r>
      <w:r w:rsidRPr="00BF6F90">
        <w:t xml:space="preserve"> poderá ser utilizado</w:t>
      </w:r>
      <w:r w:rsidRPr="00BF6F90">
        <w:rPr>
          <w:spacing w:val="1"/>
        </w:rPr>
        <w:t xml:space="preserve"> </w:t>
      </w:r>
      <w:r w:rsidRPr="00BF6F90">
        <w:t>nas</w:t>
      </w:r>
      <w:r w:rsidRPr="00BF6F90">
        <w:rPr>
          <w:spacing w:val="-2"/>
        </w:rPr>
        <w:t xml:space="preserve"> </w:t>
      </w:r>
      <w:r w:rsidRPr="00BF6F90">
        <w:t>hipóteses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o</w:t>
      </w:r>
      <w:r w:rsidRPr="00BF6F90">
        <w:rPr>
          <w:spacing w:val="-1"/>
        </w:rPr>
        <w:t xml:space="preserve"> </w:t>
      </w:r>
      <w:r w:rsidRPr="00BF6F90">
        <w:t>procedimento</w:t>
      </w:r>
      <w:r w:rsidRPr="00BF6F90">
        <w:rPr>
          <w:spacing w:val="-1"/>
        </w:rPr>
        <w:t xml:space="preserve"> </w:t>
      </w:r>
      <w:r w:rsidRPr="00BF6F90">
        <w:t>restar</w:t>
      </w:r>
      <w:r w:rsidRPr="00BF6F90">
        <w:rPr>
          <w:spacing w:val="-2"/>
        </w:rPr>
        <w:t xml:space="preserve"> </w:t>
      </w:r>
      <w:r w:rsidRPr="00BF6F90">
        <w:t>deserto.</w:t>
      </w:r>
    </w:p>
    <w:p w14:paraId="617E2DB5" w14:textId="77777777" w:rsidR="003C5CF8" w:rsidRPr="00BF6F90" w:rsidRDefault="003C5CF8" w:rsidP="003C5CF8">
      <w:pPr>
        <w:ind w:hanging="2"/>
        <w:jc w:val="both"/>
      </w:pPr>
    </w:p>
    <w:p w14:paraId="40AC5BA9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TÍTULO XVI</w:t>
      </w:r>
    </w:p>
    <w:p w14:paraId="2F45333E" w14:textId="77777777" w:rsidR="003C5CF8" w:rsidRPr="00BF6F90" w:rsidRDefault="003C5CF8" w:rsidP="003C5CF8">
      <w:pPr>
        <w:ind w:hanging="2"/>
        <w:jc w:val="center"/>
        <w:rPr>
          <w:b/>
          <w:bCs/>
        </w:rPr>
      </w:pPr>
    </w:p>
    <w:p w14:paraId="0CCBAAFE" w14:textId="77777777" w:rsidR="003C5CF8" w:rsidRPr="00BF6F90" w:rsidRDefault="003C5CF8" w:rsidP="003C5CF8">
      <w:pPr>
        <w:ind w:hanging="2"/>
        <w:jc w:val="center"/>
        <w:rPr>
          <w:b/>
          <w:bCs/>
        </w:rPr>
      </w:pPr>
      <w:r w:rsidRPr="00BF6F90">
        <w:rPr>
          <w:b/>
          <w:bCs/>
        </w:rPr>
        <w:t>DA ADJUDICAÇÃO E DA HOMOLOGAÇÃO</w:t>
      </w:r>
    </w:p>
    <w:p w14:paraId="7C6B811A" w14:textId="77777777" w:rsidR="003C5CF8" w:rsidRPr="00BF6F90" w:rsidRDefault="003C5CF8" w:rsidP="003C5CF8">
      <w:pPr>
        <w:ind w:right="3"/>
        <w:rPr>
          <w:b/>
        </w:rPr>
      </w:pPr>
    </w:p>
    <w:p w14:paraId="4344B071" w14:textId="77777777" w:rsidR="003C5CF8" w:rsidRPr="00BF6F90" w:rsidRDefault="003C5CF8" w:rsidP="003C5CF8">
      <w:pPr>
        <w:ind w:right="115" w:hanging="2"/>
        <w:jc w:val="both"/>
      </w:pPr>
      <w:r w:rsidRPr="00BF6F90">
        <w:rPr>
          <w:b/>
        </w:rPr>
        <w:t>Art.</w:t>
      </w:r>
      <w:r w:rsidRPr="00BF6F90">
        <w:rPr>
          <w:b/>
          <w:spacing w:val="1"/>
        </w:rPr>
        <w:t xml:space="preserve"> </w:t>
      </w:r>
      <w:r w:rsidRPr="00BF6F90">
        <w:rPr>
          <w:b/>
        </w:rPr>
        <w:t>47</w:t>
      </w:r>
      <w:r>
        <w:rPr>
          <w:b/>
        </w:rPr>
        <w:t>.</w:t>
      </w:r>
      <w:r w:rsidRPr="00BF6F90">
        <w:rPr>
          <w:b/>
        </w:rPr>
        <w:t xml:space="preserve"> </w:t>
      </w:r>
      <w:r>
        <w:rPr>
          <w:b/>
        </w:rPr>
        <w:tab/>
      </w:r>
      <w:r w:rsidRPr="00BF6F90">
        <w:t>Encerradas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etapa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julgamento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habilitação,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processo</w:t>
      </w:r>
      <w:r w:rsidRPr="00BF6F90">
        <w:rPr>
          <w:spacing w:val="1"/>
        </w:rPr>
        <w:t xml:space="preserve"> </w:t>
      </w:r>
      <w:r w:rsidRPr="00BF6F90">
        <w:t>será</w:t>
      </w:r>
      <w:r w:rsidRPr="00BF6F90">
        <w:rPr>
          <w:spacing w:val="1"/>
        </w:rPr>
        <w:t xml:space="preserve"> </w:t>
      </w:r>
      <w:r w:rsidRPr="00BF6F90">
        <w:t>encaminhado</w:t>
      </w:r>
      <w:r w:rsidRPr="00BF6F90">
        <w:rPr>
          <w:spacing w:val="1"/>
        </w:rPr>
        <w:t xml:space="preserve"> </w:t>
      </w:r>
      <w:r w:rsidRPr="00BF6F90">
        <w:t>à</w:t>
      </w:r>
      <w:r w:rsidRPr="00BF6F90">
        <w:rPr>
          <w:spacing w:val="1"/>
        </w:rPr>
        <w:t xml:space="preserve"> </w:t>
      </w:r>
      <w:r w:rsidRPr="00BF6F90">
        <w:t>autoridade</w:t>
      </w:r>
      <w:r w:rsidRPr="00BF6F90">
        <w:rPr>
          <w:spacing w:val="1"/>
        </w:rPr>
        <w:t xml:space="preserve"> </w:t>
      </w:r>
      <w:r w:rsidRPr="00BF6F90">
        <w:t>superior</w:t>
      </w:r>
      <w:r w:rsidRPr="00BF6F90">
        <w:rPr>
          <w:spacing w:val="1"/>
        </w:rPr>
        <w:t xml:space="preserve"> </w:t>
      </w:r>
      <w:r w:rsidRPr="00BF6F90">
        <w:t>para</w:t>
      </w:r>
      <w:r w:rsidRPr="00BF6F90">
        <w:rPr>
          <w:spacing w:val="1"/>
        </w:rPr>
        <w:t xml:space="preserve"> </w:t>
      </w:r>
      <w:r w:rsidRPr="00BF6F90">
        <w:t>adjudicação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objeto</w:t>
      </w:r>
      <w:r w:rsidRPr="00BF6F90">
        <w:rPr>
          <w:spacing w:val="1"/>
        </w:rPr>
        <w:t xml:space="preserve"> </w:t>
      </w:r>
      <w:r w:rsidRPr="00BF6F90">
        <w:t>e</w:t>
      </w:r>
      <w:r w:rsidRPr="00BF6F90">
        <w:rPr>
          <w:spacing w:val="1"/>
        </w:rPr>
        <w:t xml:space="preserve"> </w:t>
      </w:r>
      <w:r w:rsidRPr="00BF6F90">
        <w:t>homologação</w:t>
      </w:r>
      <w:r w:rsidRPr="00BF6F90">
        <w:rPr>
          <w:spacing w:val="1"/>
        </w:rPr>
        <w:t xml:space="preserve"> </w:t>
      </w:r>
      <w:r w:rsidRPr="00BF6F90">
        <w:t>do</w:t>
      </w:r>
      <w:r w:rsidRPr="00BF6F90">
        <w:rPr>
          <w:spacing w:val="1"/>
        </w:rPr>
        <w:t xml:space="preserve"> </w:t>
      </w:r>
      <w:r w:rsidRPr="00BF6F90">
        <w:t>procedimento, observado, no que couber, o disposto no art. 71</w:t>
      </w:r>
      <w:r>
        <w:t>,</w:t>
      </w:r>
      <w:r w:rsidRPr="00BF6F90">
        <w:t xml:space="preserve"> da Lei Federal nº 14.133, de 1º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abril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1"/>
        </w:rPr>
        <w:t xml:space="preserve"> </w:t>
      </w:r>
      <w:r w:rsidRPr="00BF6F90">
        <w:t>2021.</w:t>
      </w:r>
    </w:p>
    <w:p w14:paraId="3D31AB67" w14:textId="77777777" w:rsidR="003C5CF8" w:rsidRPr="00BF6F90" w:rsidRDefault="003C5CF8" w:rsidP="003C5CF8">
      <w:pPr>
        <w:ind w:right="115" w:hanging="2"/>
        <w:jc w:val="both"/>
      </w:pPr>
    </w:p>
    <w:p w14:paraId="35896BC8" w14:textId="77777777" w:rsidR="003C5CF8" w:rsidRPr="00BF6F90" w:rsidRDefault="003C5CF8" w:rsidP="003C5CF8">
      <w:pPr>
        <w:ind w:right="115" w:hanging="2"/>
        <w:jc w:val="center"/>
        <w:rPr>
          <w:b/>
          <w:bCs/>
        </w:rPr>
      </w:pPr>
      <w:r w:rsidRPr="00BF6F90">
        <w:rPr>
          <w:b/>
          <w:bCs/>
        </w:rPr>
        <w:t>TÍTULO XVII</w:t>
      </w:r>
    </w:p>
    <w:p w14:paraId="73F89791" w14:textId="77777777" w:rsidR="003C5CF8" w:rsidRPr="00BF6F90" w:rsidRDefault="003C5CF8" w:rsidP="003C5CF8">
      <w:pPr>
        <w:ind w:right="115" w:hanging="2"/>
        <w:jc w:val="center"/>
        <w:rPr>
          <w:b/>
          <w:bCs/>
        </w:rPr>
      </w:pPr>
    </w:p>
    <w:p w14:paraId="22DB938F" w14:textId="77777777" w:rsidR="003C5CF8" w:rsidRPr="00BF6F90" w:rsidRDefault="003C5CF8" w:rsidP="003C5CF8">
      <w:pPr>
        <w:ind w:right="115" w:hanging="2"/>
        <w:jc w:val="center"/>
        <w:rPr>
          <w:b/>
          <w:bCs/>
        </w:rPr>
      </w:pPr>
      <w:r w:rsidRPr="00BF6F90">
        <w:rPr>
          <w:b/>
          <w:bCs/>
        </w:rPr>
        <w:t>DO ESTUDO TÉCNICO PRELIMINAR</w:t>
      </w:r>
    </w:p>
    <w:p w14:paraId="5CB88E6B" w14:textId="77777777" w:rsidR="003C5CF8" w:rsidRPr="00BF6F90" w:rsidRDefault="003C5CF8" w:rsidP="003C5CF8">
      <w:pPr>
        <w:ind w:right="199"/>
        <w:rPr>
          <w:b/>
        </w:rPr>
      </w:pPr>
    </w:p>
    <w:p w14:paraId="2F3C84ED" w14:textId="77777777" w:rsidR="003C5CF8" w:rsidRPr="00BF6F90" w:rsidRDefault="003C5CF8" w:rsidP="003C5CF8">
      <w:pPr>
        <w:ind w:right="199" w:hanging="2"/>
        <w:jc w:val="center"/>
        <w:rPr>
          <w:b/>
        </w:rPr>
      </w:pPr>
    </w:p>
    <w:p w14:paraId="3FC43AB6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</w:rPr>
        <w:t>Art. 48</w:t>
      </w:r>
      <w:r>
        <w:rPr>
          <w:b/>
          <w:bCs/>
          <w:color w:val="000000"/>
        </w:rPr>
        <w:t>.</w:t>
      </w:r>
      <w:r w:rsidRPr="00BF6F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>Em âmbito</w:t>
      </w:r>
      <w:r>
        <w:rPr>
          <w:color w:val="000000"/>
        </w:rPr>
        <w:t xml:space="preserve"> do </w:t>
      </w:r>
      <w:r w:rsidRPr="00BF6F90">
        <w:rPr>
          <w:color w:val="000000"/>
        </w:rPr>
        <w:t>Poder Legislativo Municipal, a obrigação de elaborar Estudo Técnico Preliminar</w:t>
      </w:r>
      <w:r>
        <w:rPr>
          <w:color w:val="000000"/>
        </w:rPr>
        <w:t xml:space="preserve"> (ETP),</w:t>
      </w:r>
      <w:r w:rsidRPr="00BF6F90">
        <w:rPr>
          <w:color w:val="000000"/>
        </w:rPr>
        <w:t xml:space="preserve"> cabe ao demandante com o auxílio técnico necessário, ressalvado o disposto nesta Lei. </w:t>
      </w:r>
    </w:p>
    <w:p w14:paraId="660D1DF3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b/>
          <w:bCs/>
          <w:color w:val="000000"/>
        </w:rPr>
      </w:pPr>
    </w:p>
    <w:p w14:paraId="2042D835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</w:rPr>
        <w:t>Art. 49</w:t>
      </w:r>
      <w:r>
        <w:rPr>
          <w:b/>
          <w:bCs/>
          <w:color w:val="000000"/>
        </w:rPr>
        <w:t>.</w:t>
      </w:r>
      <w:r w:rsidRPr="00BF6F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>Em âmbito</w:t>
      </w:r>
      <w:r>
        <w:rPr>
          <w:color w:val="000000"/>
        </w:rPr>
        <w:t xml:space="preserve"> d</w:t>
      </w:r>
      <w:r w:rsidRPr="00BF6F90">
        <w:rPr>
          <w:color w:val="000000"/>
        </w:rPr>
        <w:t xml:space="preserve">o Poder Legislativo Municipal a elaboração do Estudo Técnico Preliminar </w:t>
      </w:r>
      <w:r>
        <w:rPr>
          <w:color w:val="000000"/>
        </w:rPr>
        <w:t xml:space="preserve">(ETP) </w:t>
      </w:r>
      <w:r w:rsidRPr="00BF6F90">
        <w:rPr>
          <w:color w:val="000000"/>
        </w:rPr>
        <w:t xml:space="preserve">será opcional nos seguintes casos: </w:t>
      </w:r>
    </w:p>
    <w:p w14:paraId="3F6D366E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</w:p>
    <w:p w14:paraId="5BCDF73F" w14:textId="77777777" w:rsidR="003C5CF8" w:rsidRDefault="003C5CF8" w:rsidP="003C5CF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6F90">
        <w:rPr>
          <w:b/>
          <w:bCs/>
          <w:color w:val="000000"/>
        </w:rPr>
        <w:t>I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 xml:space="preserve">Contratação de obras, serviços, compras e locações, cujos valores se enquadrem nos limites dos incisos I e II do art. 75 da Lei nº 14.133, de 1º de abril de 2021, independentemente da forma de contratação; </w:t>
      </w:r>
    </w:p>
    <w:p w14:paraId="07930B33" w14:textId="77777777" w:rsidR="003C5CF8" w:rsidRPr="00BF6F90" w:rsidRDefault="003C5CF8" w:rsidP="003C5CF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F2158CD" w14:textId="77777777" w:rsidR="003C5CF8" w:rsidRDefault="003C5CF8" w:rsidP="003C5CF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6F90">
        <w:rPr>
          <w:b/>
          <w:bCs/>
          <w:color w:val="000000"/>
        </w:rPr>
        <w:t>II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 xml:space="preserve"> Dispensas de licitação previstas nos incisos VII, VIII, do art. 75, da Lei nº 14.133, de 1º de abril de 2021; </w:t>
      </w:r>
    </w:p>
    <w:p w14:paraId="2D588FEF" w14:textId="77777777" w:rsidR="003C5CF8" w:rsidRPr="00BF6F90" w:rsidRDefault="003C5CF8" w:rsidP="003C5CF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9968709" w14:textId="77777777" w:rsidR="003C5CF8" w:rsidRPr="007F041A" w:rsidRDefault="003C5CF8" w:rsidP="00094E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F041A">
        <w:rPr>
          <w:rFonts w:ascii="Times New Roman" w:hAnsi="Times New Roman" w:cs="Times New Roman"/>
          <w:color w:val="000000"/>
        </w:rPr>
        <w:t xml:space="preserve">contratação de remanescente nos termos dos §§ 2º a 7º do art. 90 da Lei nº 14.133, de 1º de abril de 2021; </w:t>
      </w:r>
    </w:p>
    <w:p w14:paraId="5EC73B7C" w14:textId="77777777" w:rsidR="003C5CF8" w:rsidRPr="007F041A" w:rsidRDefault="003C5CF8" w:rsidP="00094E77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7F041A">
        <w:rPr>
          <w:rFonts w:ascii="Times New Roman" w:eastAsia="Times New Roman" w:hAnsi="Times New Roman" w:cs="Times New Roman"/>
        </w:rPr>
        <w:t xml:space="preserve"> Quaisquer alterações contratuais realizadas por meio de Termo Aditivo ou Apostilamento, inclusive acréscimos quantitativos e prorrogações contratuais relativas a serviços contínuos.</w:t>
      </w:r>
    </w:p>
    <w:p w14:paraId="1C41EE5F" w14:textId="77777777" w:rsidR="003C5CF8" w:rsidRDefault="003C5CF8" w:rsidP="003C5CF8">
      <w:pPr>
        <w:ind w:firstLine="709"/>
        <w:jc w:val="both"/>
      </w:pPr>
    </w:p>
    <w:p w14:paraId="286282B0" w14:textId="77777777" w:rsidR="003C5CF8" w:rsidRPr="00BF6F90" w:rsidRDefault="003C5CF8" w:rsidP="003C5CF8">
      <w:pPr>
        <w:ind w:firstLine="709"/>
        <w:jc w:val="both"/>
      </w:pPr>
    </w:p>
    <w:p w14:paraId="663C5B0C" w14:textId="77777777" w:rsidR="003C5CF8" w:rsidRPr="00BF6F90" w:rsidRDefault="003C5CF8" w:rsidP="003C5CF8">
      <w:pPr>
        <w:ind w:firstLine="709"/>
        <w:jc w:val="center"/>
        <w:rPr>
          <w:b/>
          <w:bCs/>
        </w:rPr>
      </w:pPr>
      <w:r w:rsidRPr="00BF6F90">
        <w:rPr>
          <w:b/>
          <w:bCs/>
        </w:rPr>
        <w:t>TÍTULO XVIII</w:t>
      </w:r>
    </w:p>
    <w:p w14:paraId="347DD5A5" w14:textId="77777777" w:rsidR="003C5CF8" w:rsidRPr="00BF6F90" w:rsidRDefault="003C5CF8" w:rsidP="003C5CF8">
      <w:pPr>
        <w:jc w:val="center"/>
        <w:rPr>
          <w:b/>
          <w:bCs/>
        </w:rPr>
      </w:pPr>
    </w:p>
    <w:p w14:paraId="5A79DF33" w14:textId="77777777" w:rsidR="003C5CF8" w:rsidRPr="00BF6F90" w:rsidRDefault="003C5CF8" w:rsidP="003C5CF8">
      <w:pPr>
        <w:ind w:firstLine="709"/>
        <w:jc w:val="center"/>
        <w:rPr>
          <w:b/>
          <w:bCs/>
        </w:rPr>
      </w:pPr>
      <w:r w:rsidRPr="00BF6F90">
        <w:rPr>
          <w:b/>
          <w:bCs/>
        </w:rPr>
        <w:t>DO PLANO ANUAL DE CONTRATAÇÕES</w:t>
      </w:r>
    </w:p>
    <w:p w14:paraId="10749394" w14:textId="77777777" w:rsidR="003C5CF8" w:rsidRPr="00BF6F90" w:rsidRDefault="003C5CF8" w:rsidP="003C5CF8">
      <w:pPr>
        <w:ind w:firstLine="709"/>
        <w:jc w:val="center"/>
        <w:rPr>
          <w:b/>
          <w:bCs/>
        </w:rPr>
      </w:pPr>
    </w:p>
    <w:p w14:paraId="634E4564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  <w:r w:rsidRPr="00BF6F90">
        <w:rPr>
          <w:b/>
          <w:bCs/>
          <w:color w:val="000000"/>
        </w:rPr>
        <w:t>Art. 50</w:t>
      </w:r>
      <w:r>
        <w:rPr>
          <w:b/>
          <w:bCs/>
          <w:color w:val="000000"/>
        </w:rPr>
        <w:t>.</w:t>
      </w:r>
      <w:r w:rsidRPr="00BF6F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BF6F90">
        <w:rPr>
          <w:color w:val="000000"/>
        </w:rPr>
        <w:t xml:space="preserve">O Poder Legislativo Municipal poderá elaborar Plano de Contratações Anual, com o objetivo de racionalizar as contratações dos órgãos e entidades sob sua competência, garantir o alinhamento com o seu planejamento estratégico e subsidiar a elaboração das respectivas leis orçamentárias. </w:t>
      </w:r>
    </w:p>
    <w:p w14:paraId="4CC9091C" w14:textId="77777777" w:rsidR="003C5CF8" w:rsidRPr="00BF6F90" w:rsidRDefault="003C5CF8" w:rsidP="003C5CF8">
      <w:pPr>
        <w:autoSpaceDE w:val="0"/>
        <w:autoSpaceDN w:val="0"/>
        <w:adjustRightInd w:val="0"/>
        <w:ind w:hanging="2"/>
        <w:jc w:val="both"/>
        <w:rPr>
          <w:color w:val="000000"/>
        </w:rPr>
      </w:pPr>
    </w:p>
    <w:p w14:paraId="576F53B5" w14:textId="77777777" w:rsidR="003C5CF8" w:rsidRPr="00BF6F90" w:rsidRDefault="003C5CF8" w:rsidP="003C5CF8">
      <w:pPr>
        <w:ind w:hanging="2"/>
        <w:jc w:val="both"/>
      </w:pPr>
      <w:r w:rsidRPr="007F041A">
        <w:rPr>
          <w:b/>
          <w:bCs/>
        </w:rPr>
        <w:t>Parágrafo Único.</w:t>
      </w:r>
      <w:r w:rsidRPr="00BF6F90">
        <w:t xml:space="preserve"> </w:t>
      </w:r>
      <w:r>
        <w:tab/>
      </w:r>
      <w:r w:rsidRPr="00BF6F90">
        <w:t>Na elaboração do Plano de Contratações Anual do Poder Legislativo, observar-se-á como parâmetro normativo, no que couber, o disposto na Instrução Normativa nº 1, de 10 de janeiro de 2019, da Secretaria de Gestão do Ministério da Economia ou sua atualização.</w:t>
      </w:r>
    </w:p>
    <w:p w14:paraId="64EB2D1B" w14:textId="77777777" w:rsidR="003C5CF8" w:rsidRPr="00BF6F90" w:rsidRDefault="003C5CF8" w:rsidP="003C5CF8">
      <w:pPr>
        <w:ind w:hanging="2"/>
        <w:jc w:val="both"/>
      </w:pPr>
    </w:p>
    <w:p w14:paraId="2D2E434B" w14:textId="77777777" w:rsidR="003C5CF8" w:rsidRPr="00BF6F90" w:rsidRDefault="003C5CF8" w:rsidP="003C5CF8">
      <w:pPr>
        <w:jc w:val="center"/>
        <w:rPr>
          <w:b/>
          <w:bCs/>
        </w:rPr>
      </w:pPr>
      <w:r w:rsidRPr="00BF6F90">
        <w:rPr>
          <w:b/>
          <w:bCs/>
        </w:rPr>
        <w:t>CAPÍTULO I</w:t>
      </w:r>
    </w:p>
    <w:p w14:paraId="62D86FF5" w14:textId="77777777" w:rsidR="003C5CF8" w:rsidRPr="00BF6F90" w:rsidRDefault="003C5CF8" w:rsidP="003C5CF8">
      <w:pPr>
        <w:ind w:firstLine="709"/>
        <w:jc w:val="center"/>
        <w:rPr>
          <w:b/>
          <w:bCs/>
        </w:rPr>
      </w:pPr>
    </w:p>
    <w:p w14:paraId="244BF06F" w14:textId="77777777" w:rsidR="003C5CF8" w:rsidRPr="00BF6F90" w:rsidRDefault="003C5CF8" w:rsidP="003C5CF8">
      <w:pPr>
        <w:jc w:val="center"/>
        <w:rPr>
          <w:b/>
          <w:bCs/>
        </w:rPr>
      </w:pPr>
      <w:r w:rsidRPr="00BF6F90">
        <w:rPr>
          <w:b/>
          <w:bCs/>
        </w:rPr>
        <w:t>DAS DIRETRIZES</w:t>
      </w:r>
    </w:p>
    <w:p w14:paraId="1053916B" w14:textId="77777777" w:rsidR="003C5CF8" w:rsidRPr="00BF6F90" w:rsidRDefault="003C5CF8" w:rsidP="003C5CF8">
      <w:pPr>
        <w:ind w:right="3"/>
        <w:rPr>
          <w:b/>
        </w:rPr>
      </w:pPr>
    </w:p>
    <w:p w14:paraId="70FE6719" w14:textId="77777777" w:rsidR="003C5CF8" w:rsidRPr="00BF6F90" w:rsidRDefault="003C5CF8" w:rsidP="003C5CF8">
      <w:pPr>
        <w:ind w:right="158" w:hanging="2"/>
        <w:jc w:val="both"/>
      </w:pPr>
      <w:r w:rsidRPr="00BF6F90">
        <w:rPr>
          <w:b/>
        </w:rPr>
        <w:t>Art.</w:t>
      </w:r>
      <w:r w:rsidRPr="00BF6F90">
        <w:rPr>
          <w:b/>
          <w:spacing w:val="23"/>
        </w:rPr>
        <w:t xml:space="preserve"> </w:t>
      </w:r>
      <w:r w:rsidRPr="00BF6F90">
        <w:rPr>
          <w:b/>
        </w:rPr>
        <w:t>51</w:t>
      </w:r>
      <w:r>
        <w:rPr>
          <w:b/>
        </w:rPr>
        <w:t>.</w:t>
      </w:r>
      <w:r w:rsidRPr="00BF6F90">
        <w:rPr>
          <w:b/>
          <w:spacing w:val="24"/>
        </w:rPr>
        <w:t xml:space="preserve"> </w:t>
      </w:r>
      <w:r>
        <w:rPr>
          <w:b/>
          <w:spacing w:val="24"/>
        </w:rPr>
        <w:tab/>
      </w:r>
      <w:r w:rsidRPr="00BF6F90">
        <w:t>Até</w:t>
      </w:r>
      <w:r w:rsidRPr="00BF6F90">
        <w:rPr>
          <w:spacing w:val="23"/>
        </w:rPr>
        <w:t xml:space="preserve"> </w:t>
      </w:r>
      <w:r w:rsidRPr="00BF6F90">
        <w:t>a</w:t>
      </w:r>
      <w:r w:rsidRPr="00BF6F90">
        <w:rPr>
          <w:spacing w:val="23"/>
        </w:rPr>
        <w:t xml:space="preserve"> </w:t>
      </w:r>
      <w:r w:rsidRPr="00BF6F90">
        <w:t>primeira</w:t>
      </w:r>
      <w:r w:rsidRPr="00BF6F90">
        <w:rPr>
          <w:spacing w:val="23"/>
        </w:rPr>
        <w:t xml:space="preserve"> </w:t>
      </w:r>
      <w:r w:rsidRPr="00BF6F90">
        <w:t>quinzena</w:t>
      </w:r>
      <w:r w:rsidRPr="00BF6F90">
        <w:rPr>
          <w:spacing w:val="24"/>
        </w:rPr>
        <w:t xml:space="preserve"> </w:t>
      </w:r>
      <w:r w:rsidRPr="00BF6F90">
        <w:t>de</w:t>
      </w:r>
      <w:r w:rsidRPr="00BF6F90">
        <w:rPr>
          <w:spacing w:val="23"/>
        </w:rPr>
        <w:t xml:space="preserve"> </w:t>
      </w:r>
      <w:r w:rsidRPr="00BF6F90">
        <w:t>maio</w:t>
      </w:r>
      <w:r w:rsidRPr="00BF6F90">
        <w:rPr>
          <w:spacing w:val="23"/>
        </w:rPr>
        <w:t xml:space="preserve"> </w:t>
      </w:r>
      <w:r w:rsidRPr="00BF6F90">
        <w:t>de</w:t>
      </w:r>
      <w:r w:rsidRPr="00BF6F90">
        <w:rPr>
          <w:spacing w:val="23"/>
        </w:rPr>
        <w:t xml:space="preserve"> </w:t>
      </w:r>
      <w:r w:rsidRPr="00BF6F90">
        <w:t>cada</w:t>
      </w:r>
      <w:r w:rsidRPr="00BF6F90">
        <w:rPr>
          <w:spacing w:val="23"/>
        </w:rPr>
        <w:t xml:space="preserve"> </w:t>
      </w:r>
      <w:r w:rsidRPr="00BF6F90">
        <w:t>exercício,</w:t>
      </w:r>
      <w:r w:rsidRPr="00BF6F90">
        <w:rPr>
          <w:spacing w:val="24"/>
        </w:rPr>
        <w:t xml:space="preserve"> </w:t>
      </w:r>
      <w:r w:rsidRPr="00BF6F90">
        <w:t>o</w:t>
      </w:r>
      <w:r w:rsidRPr="00BF6F90">
        <w:rPr>
          <w:spacing w:val="23"/>
        </w:rPr>
        <w:t xml:space="preserve"> </w:t>
      </w:r>
      <w:r w:rsidRPr="00BF6F90">
        <w:t>órgão</w:t>
      </w:r>
      <w:r w:rsidRPr="00BF6F90">
        <w:rPr>
          <w:spacing w:val="23"/>
        </w:rPr>
        <w:t xml:space="preserve"> </w:t>
      </w:r>
      <w:r w:rsidRPr="00BF6F90">
        <w:t>elaborará</w:t>
      </w:r>
      <w:r w:rsidRPr="00BF6F90">
        <w:rPr>
          <w:spacing w:val="23"/>
        </w:rPr>
        <w:t xml:space="preserve"> </w:t>
      </w:r>
      <w:r w:rsidRPr="00BF6F90">
        <w:t>o</w:t>
      </w:r>
      <w:r w:rsidRPr="00BF6F90">
        <w:rPr>
          <w:spacing w:val="23"/>
        </w:rPr>
        <w:t xml:space="preserve"> </w:t>
      </w:r>
      <w:r w:rsidRPr="00BF6F90">
        <w:t>seu plano</w:t>
      </w:r>
      <w:r w:rsidRPr="00BF6F90">
        <w:rPr>
          <w:spacing w:val="27"/>
        </w:rPr>
        <w:t xml:space="preserve"> </w:t>
      </w:r>
      <w:r w:rsidRPr="00BF6F90">
        <w:t>de</w:t>
      </w:r>
      <w:r w:rsidRPr="00BF6F90">
        <w:rPr>
          <w:spacing w:val="28"/>
        </w:rPr>
        <w:t xml:space="preserve"> </w:t>
      </w:r>
      <w:r w:rsidRPr="00BF6F90">
        <w:t>contratações</w:t>
      </w:r>
      <w:r w:rsidRPr="00BF6F90">
        <w:rPr>
          <w:spacing w:val="28"/>
        </w:rPr>
        <w:t xml:space="preserve"> </w:t>
      </w:r>
      <w:r w:rsidRPr="00BF6F90">
        <w:t>anual,</w:t>
      </w:r>
      <w:r w:rsidRPr="00BF6F90">
        <w:rPr>
          <w:spacing w:val="28"/>
        </w:rPr>
        <w:t xml:space="preserve"> </w:t>
      </w:r>
      <w:r w:rsidRPr="00BF6F90">
        <w:t>o</w:t>
      </w:r>
      <w:r w:rsidRPr="00BF6F90">
        <w:rPr>
          <w:spacing w:val="28"/>
        </w:rPr>
        <w:t xml:space="preserve"> </w:t>
      </w:r>
      <w:r w:rsidRPr="00BF6F90">
        <w:t>qual</w:t>
      </w:r>
      <w:r w:rsidRPr="00BF6F90">
        <w:rPr>
          <w:spacing w:val="28"/>
        </w:rPr>
        <w:t xml:space="preserve"> </w:t>
      </w:r>
      <w:r w:rsidRPr="00BF6F90">
        <w:t>conterá</w:t>
      </w:r>
      <w:r w:rsidRPr="00BF6F90">
        <w:rPr>
          <w:spacing w:val="28"/>
        </w:rPr>
        <w:t xml:space="preserve"> </w:t>
      </w:r>
      <w:r w:rsidRPr="00BF6F90">
        <w:t>todas</w:t>
      </w:r>
      <w:r w:rsidRPr="00BF6F90">
        <w:rPr>
          <w:spacing w:val="28"/>
        </w:rPr>
        <w:t xml:space="preserve"> </w:t>
      </w:r>
      <w:r w:rsidRPr="00BF6F90">
        <w:t>as</w:t>
      </w:r>
      <w:r w:rsidRPr="00BF6F90">
        <w:rPr>
          <w:spacing w:val="28"/>
        </w:rPr>
        <w:t xml:space="preserve"> </w:t>
      </w:r>
      <w:r w:rsidRPr="00BF6F90">
        <w:t>contratações</w:t>
      </w:r>
      <w:r w:rsidRPr="00BF6F90">
        <w:rPr>
          <w:spacing w:val="28"/>
        </w:rPr>
        <w:t xml:space="preserve"> </w:t>
      </w:r>
      <w:r w:rsidRPr="00BF6F90">
        <w:t>que</w:t>
      </w:r>
      <w:r w:rsidRPr="00BF6F90">
        <w:rPr>
          <w:spacing w:val="28"/>
        </w:rPr>
        <w:t xml:space="preserve"> </w:t>
      </w:r>
      <w:r w:rsidRPr="00BF6F90">
        <w:t>pretende</w:t>
      </w:r>
      <w:r w:rsidRPr="00BF6F90">
        <w:rPr>
          <w:spacing w:val="28"/>
        </w:rPr>
        <w:t xml:space="preserve"> </w:t>
      </w:r>
      <w:r w:rsidRPr="00BF6F90">
        <w:t>realizar</w:t>
      </w:r>
      <w:r w:rsidRPr="00BF6F90">
        <w:rPr>
          <w:spacing w:val="28"/>
        </w:rPr>
        <w:t xml:space="preserve"> </w:t>
      </w:r>
      <w:r w:rsidRPr="00BF6F90">
        <w:t>no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870F5" wp14:editId="4C7240FE">
                <wp:simplePos x="0" y="0"/>
                <wp:positionH relativeFrom="page">
                  <wp:posOffset>7247255</wp:posOffset>
                </wp:positionH>
                <wp:positionV relativeFrom="page">
                  <wp:posOffset>1753235</wp:posOffset>
                </wp:positionV>
                <wp:extent cx="231775" cy="7463790"/>
                <wp:effectExtent l="0" t="0" r="0" b="0"/>
                <wp:wrapNone/>
                <wp:docPr id="72864088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" cy="746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CD4A3" w14:textId="77777777" w:rsidR="003C5CF8" w:rsidRDefault="003C5CF8" w:rsidP="003C5CF8">
                            <w:pPr>
                              <w:spacing w:before="15" w:line="247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D870F5" id="Caixa de Texto 1" o:spid="_x0000_s1038" type="#_x0000_t202" style="position:absolute;left:0;text-align:left;margin-left:570.65pt;margin-top:138.05pt;width:18.25pt;height:587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" filled="f" stroked="f">
                <v:textbox style="layout-flow:vertical;mso-layout-flow-alt:bottom-to-top" inset="0,0,0,0">
                  <w:txbxContent>
                    <w:p w14:paraId="44ACD4A3" w14:textId="77777777" w:rsidR="003C5CF8" w:rsidRDefault="003C5CF8" w:rsidP="003C5CF8">
                      <w:pPr>
                        <w:spacing w:before="15" w:line="247" w:lineRule="auto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6F90">
        <w:t xml:space="preserve"> exercício</w:t>
      </w:r>
      <w:r w:rsidRPr="00BF6F90">
        <w:rPr>
          <w:spacing w:val="5"/>
        </w:rPr>
        <w:t xml:space="preserve"> </w:t>
      </w:r>
      <w:r w:rsidRPr="00BF6F90">
        <w:t>subsequente,</w:t>
      </w:r>
      <w:r w:rsidRPr="00BF6F90">
        <w:rPr>
          <w:spacing w:val="5"/>
        </w:rPr>
        <w:t xml:space="preserve"> </w:t>
      </w:r>
      <w:r w:rsidRPr="00BF6F90">
        <w:t>incluídas</w:t>
      </w:r>
      <w:r w:rsidRPr="00BF6F90">
        <w:rPr>
          <w:spacing w:val="5"/>
        </w:rPr>
        <w:t xml:space="preserve"> </w:t>
      </w:r>
      <w:r w:rsidRPr="00BF6F90">
        <w:t>as</w:t>
      </w:r>
      <w:r w:rsidRPr="00BF6F90">
        <w:rPr>
          <w:spacing w:val="6"/>
        </w:rPr>
        <w:t xml:space="preserve"> </w:t>
      </w:r>
      <w:r w:rsidRPr="00BF6F90">
        <w:t>contratações</w:t>
      </w:r>
      <w:r w:rsidRPr="00BF6F90">
        <w:rPr>
          <w:spacing w:val="5"/>
        </w:rPr>
        <w:t xml:space="preserve"> </w:t>
      </w:r>
      <w:r w:rsidRPr="00BF6F90">
        <w:t>diretas,</w:t>
      </w:r>
      <w:r w:rsidRPr="00BF6F90">
        <w:rPr>
          <w:spacing w:val="5"/>
        </w:rPr>
        <w:t xml:space="preserve"> </w:t>
      </w:r>
      <w:r w:rsidRPr="00BF6F90">
        <w:t>nas</w:t>
      </w:r>
      <w:r w:rsidRPr="00BF6F90">
        <w:rPr>
          <w:spacing w:val="5"/>
        </w:rPr>
        <w:t xml:space="preserve"> </w:t>
      </w:r>
      <w:r w:rsidRPr="00BF6F90">
        <w:t>hipóteses</w:t>
      </w:r>
      <w:r w:rsidRPr="00BF6F90">
        <w:rPr>
          <w:spacing w:val="6"/>
        </w:rPr>
        <w:t xml:space="preserve"> </w:t>
      </w:r>
      <w:r w:rsidRPr="00BF6F90">
        <w:t>previstas</w:t>
      </w:r>
      <w:r w:rsidRPr="00BF6F90">
        <w:rPr>
          <w:spacing w:val="5"/>
        </w:rPr>
        <w:t xml:space="preserve"> </w:t>
      </w:r>
      <w:r w:rsidRPr="00BF6F90">
        <w:t>nos</w:t>
      </w:r>
      <w:r w:rsidRPr="00BF6F90">
        <w:rPr>
          <w:spacing w:val="5"/>
        </w:rPr>
        <w:t xml:space="preserve"> </w:t>
      </w:r>
      <w:r w:rsidRPr="00BF6F90">
        <w:t>art.</w:t>
      </w:r>
      <w:r w:rsidRPr="00BF6F90">
        <w:rPr>
          <w:spacing w:val="6"/>
        </w:rPr>
        <w:t xml:space="preserve"> </w:t>
      </w:r>
      <w:r w:rsidRPr="00BF6F90">
        <w:t>74</w:t>
      </w:r>
      <w:r w:rsidRPr="00BF6F90">
        <w:rPr>
          <w:spacing w:val="5"/>
        </w:rPr>
        <w:t xml:space="preserve"> </w:t>
      </w:r>
      <w:r w:rsidRPr="00BF6F90">
        <w:t>e</w:t>
      </w:r>
      <w:r w:rsidRPr="00BF6F90">
        <w:rPr>
          <w:spacing w:val="-58"/>
        </w:rPr>
        <w:t xml:space="preserve"> </w:t>
      </w:r>
      <w:r w:rsidRPr="00BF6F90">
        <w:t>art.</w:t>
      </w:r>
      <w:r w:rsidRPr="00BF6F90">
        <w:rPr>
          <w:spacing w:val="-2"/>
        </w:rPr>
        <w:t xml:space="preserve"> </w:t>
      </w:r>
      <w:r w:rsidRPr="00BF6F90">
        <w:t>75</w:t>
      </w:r>
      <w:r w:rsidRPr="00BF6F90">
        <w:rPr>
          <w:spacing w:val="-1"/>
        </w:rPr>
        <w:t xml:space="preserve"> </w:t>
      </w:r>
      <w:r w:rsidRPr="00BF6F90">
        <w:t>da</w:t>
      </w:r>
      <w:r w:rsidRPr="00BF6F90">
        <w:rPr>
          <w:spacing w:val="-2"/>
        </w:rPr>
        <w:t xml:space="preserve"> </w:t>
      </w:r>
      <w:r w:rsidRPr="00BF6F90">
        <w:t>Lei</w:t>
      </w:r>
      <w:r w:rsidRPr="00BF6F90">
        <w:rPr>
          <w:spacing w:val="-1"/>
        </w:rPr>
        <w:t xml:space="preserve"> </w:t>
      </w:r>
      <w:r w:rsidRPr="00BF6F90">
        <w:t>Federal</w:t>
      </w:r>
      <w:r w:rsidRPr="00BF6F90">
        <w:rPr>
          <w:spacing w:val="-2"/>
        </w:rPr>
        <w:t xml:space="preserve"> </w:t>
      </w:r>
      <w:r w:rsidRPr="00BF6F90">
        <w:t>nº</w:t>
      </w:r>
      <w:r w:rsidRPr="00BF6F90">
        <w:rPr>
          <w:spacing w:val="-1"/>
        </w:rPr>
        <w:t xml:space="preserve"> </w:t>
      </w:r>
      <w:r w:rsidRPr="00BF6F90">
        <w:t>14.133,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1º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abril</w:t>
      </w:r>
      <w:r w:rsidRPr="00BF6F90">
        <w:rPr>
          <w:spacing w:val="-1"/>
        </w:rPr>
        <w:t xml:space="preserve"> </w:t>
      </w:r>
      <w:r w:rsidRPr="00BF6F90">
        <w:t>de</w:t>
      </w:r>
      <w:r w:rsidRPr="00BF6F90">
        <w:rPr>
          <w:spacing w:val="-2"/>
        </w:rPr>
        <w:t xml:space="preserve"> </w:t>
      </w:r>
      <w:r w:rsidRPr="00BF6F90">
        <w:t>2021.</w:t>
      </w:r>
    </w:p>
    <w:p w14:paraId="6AC610E2" w14:textId="77777777" w:rsidR="003C5CF8" w:rsidRPr="00BF6F90" w:rsidRDefault="003C5CF8" w:rsidP="003C5CF8">
      <w:pPr>
        <w:ind w:hanging="2"/>
        <w:jc w:val="both"/>
      </w:pPr>
    </w:p>
    <w:p w14:paraId="4B829008" w14:textId="77777777" w:rsidR="003C5CF8" w:rsidRPr="00BF6F90" w:rsidRDefault="003C5CF8" w:rsidP="003C5CF8">
      <w:pPr>
        <w:ind w:right="158" w:hanging="2"/>
        <w:jc w:val="both"/>
      </w:pPr>
      <w:r w:rsidRPr="00BF6F90">
        <w:rPr>
          <w:b/>
        </w:rPr>
        <w:t>Parágrafo</w:t>
      </w:r>
      <w:r w:rsidRPr="00BF6F90">
        <w:rPr>
          <w:b/>
          <w:spacing w:val="1"/>
        </w:rPr>
        <w:t xml:space="preserve"> </w:t>
      </w:r>
      <w:r>
        <w:rPr>
          <w:b/>
        </w:rPr>
        <w:t>Ú</w:t>
      </w:r>
      <w:r w:rsidRPr="00BF6F90">
        <w:rPr>
          <w:b/>
        </w:rPr>
        <w:t>nico.</w:t>
      </w:r>
      <w:r w:rsidRPr="00BF6F90">
        <w:rPr>
          <w:b/>
          <w:spacing w:val="4"/>
        </w:rPr>
        <w:t xml:space="preserve"> </w:t>
      </w:r>
      <w:r>
        <w:rPr>
          <w:b/>
          <w:spacing w:val="4"/>
        </w:rPr>
        <w:tab/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período</w:t>
      </w:r>
      <w:r w:rsidRPr="00BF6F90">
        <w:rPr>
          <w:spacing w:val="1"/>
        </w:rPr>
        <w:t xml:space="preserve"> </w:t>
      </w:r>
      <w:r w:rsidRPr="00BF6F90">
        <w:t>de</w:t>
      </w:r>
      <w:r w:rsidRPr="00BF6F90">
        <w:rPr>
          <w:spacing w:val="1"/>
        </w:rPr>
        <w:t xml:space="preserve"> </w:t>
      </w:r>
      <w:r w:rsidRPr="00BF6F90">
        <w:t>que</w:t>
      </w:r>
      <w:r w:rsidRPr="00BF6F90">
        <w:rPr>
          <w:spacing w:val="1"/>
        </w:rPr>
        <w:t xml:space="preserve"> </w:t>
      </w:r>
      <w:r w:rsidRPr="00BF6F90">
        <w:t>trata</w:t>
      </w:r>
      <w:r w:rsidRPr="00BF6F90">
        <w:rPr>
          <w:spacing w:val="1"/>
        </w:rPr>
        <w:t xml:space="preserve"> </w:t>
      </w:r>
      <w:r w:rsidRPr="00BF6F90">
        <w:t>o</w:t>
      </w:r>
      <w:r w:rsidRPr="00BF6F90">
        <w:rPr>
          <w:spacing w:val="1"/>
        </w:rPr>
        <w:t xml:space="preserve"> </w:t>
      </w:r>
      <w:r w:rsidRPr="00BF6F90">
        <w:t>caput</w:t>
      </w:r>
      <w:r w:rsidRPr="00BF6F90">
        <w:rPr>
          <w:spacing w:val="1"/>
        </w:rPr>
        <w:t xml:space="preserve"> </w:t>
      </w:r>
      <w:r w:rsidRPr="00BF6F90">
        <w:t>compreenderá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1"/>
        </w:rPr>
        <w:t xml:space="preserve"> </w:t>
      </w:r>
      <w:r w:rsidRPr="00BF6F90">
        <w:t>elaboração,</w:t>
      </w:r>
      <w:r w:rsidRPr="00BF6F90">
        <w:rPr>
          <w:spacing w:val="1"/>
        </w:rPr>
        <w:t xml:space="preserve"> </w:t>
      </w:r>
      <w:r w:rsidRPr="00BF6F90">
        <w:t>a</w:t>
      </w:r>
      <w:r w:rsidRPr="00BF6F90">
        <w:rPr>
          <w:spacing w:val="-59"/>
        </w:rPr>
        <w:t xml:space="preserve"> </w:t>
      </w:r>
      <w:r w:rsidRPr="00BF6F90">
        <w:t>consolidação,</w:t>
      </w:r>
      <w:r w:rsidRPr="00BF6F90">
        <w:rPr>
          <w:spacing w:val="-3"/>
        </w:rPr>
        <w:t xml:space="preserve"> </w:t>
      </w:r>
      <w:r w:rsidRPr="00BF6F90">
        <w:t>a</w:t>
      </w:r>
      <w:r w:rsidRPr="00BF6F90">
        <w:rPr>
          <w:spacing w:val="-2"/>
        </w:rPr>
        <w:t xml:space="preserve"> </w:t>
      </w:r>
      <w:r w:rsidRPr="00BF6F90">
        <w:t>aprovação</w:t>
      </w:r>
      <w:r w:rsidRPr="00BF6F90">
        <w:rPr>
          <w:spacing w:val="-2"/>
        </w:rPr>
        <w:t xml:space="preserve"> </w:t>
      </w:r>
      <w:r w:rsidRPr="00BF6F90">
        <w:t>e</w:t>
      </w:r>
      <w:r w:rsidRPr="00BF6F90">
        <w:rPr>
          <w:spacing w:val="-2"/>
        </w:rPr>
        <w:t xml:space="preserve"> </w:t>
      </w:r>
      <w:r w:rsidRPr="00BF6F90">
        <w:t>a</w:t>
      </w:r>
      <w:r w:rsidRPr="00BF6F90">
        <w:rPr>
          <w:spacing w:val="-3"/>
        </w:rPr>
        <w:t xml:space="preserve"> </w:t>
      </w:r>
      <w:r w:rsidRPr="00BF6F90">
        <w:t>publicação</w:t>
      </w:r>
      <w:r w:rsidRPr="00BF6F90">
        <w:rPr>
          <w:spacing w:val="-2"/>
        </w:rPr>
        <w:t xml:space="preserve"> </w:t>
      </w:r>
      <w:r w:rsidRPr="00BF6F90">
        <w:t>do</w:t>
      </w:r>
      <w:r w:rsidRPr="00BF6F90">
        <w:rPr>
          <w:spacing w:val="-2"/>
        </w:rPr>
        <w:t xml:space="preserve"> </w:t>
      </w:r>
      <w:r w:rsidRPr="00BF6F90">
        <w:t>plano</w:t>
      </w:r>
      <w:r w:rsidRPr="00BF6F90">
        <w:rPr>
          <w:spacing w:val="-2"/>
        </w:rPr>
        <w:t xml:space="preserve"> </w:t>
      </w:r>
      <w:r w:rsidRPr="00BF6F90">
        <w:t>de</w:t>
      </w:r>
      <w:r w:rsidRPr="00BF6F90">
        <w:rPr>
          <w:spacing w:val="-3"/>
        </w:rPr>
        <w:t xml:space="preserve"> </w:t>
      </w:r>
      <w:r w:rsidRPr="00BF6F90">
        <w:t>contratações</w:t>
      </w:r>
      <w:r w:rsidRPr="00BF6F90">
        <w:rPr>
          <w:spacing w:val="-2"/>
        </w:rPr>
        <w:t xml:space="preserve"> </w:t>
      </w:r>
      <w:r w:rsidRPr="00BF6F90">
        <w:t>anual</w:t>
      </w:r>
      <w:r w:rsidRPr="00BF6F90">
        <w:rPr>
          <w:spacing w:val="-2"/>
        </w:rPr>
        <w:t xml:space="preserve"> </w:t>
      </w:r>
      <w:r w:rsidRPr="00BF6F90">
        <w:t>pelo</w:t>
      </w:r>
      <w:r w:rsidRPr="00BF6F90">
        <w:rPr>
          <w:spacing w:val="-2"/>
        </w:rPr>
        <w:t xml:space="preserve"> </w:t>
      </w:r>
      <w:r w:rsidRPr="00BF6F90">
        <w:t>órgão.</w:t>
      </w:r>
    </w:p>
    <w:p w14:paraId="6ADC6C54" w14:textId="77777777" w:rsidR="003C5CF8" w:rsidRPr="00BF6F90" w:rsidRDefault="003C5CF8" w:rsidP="003C5CF8">
      <w:pPr>
        <w:ind w:right="158" w:hanging="2"/>
        <w:jc w:val="both"/>
      </w:pPr>
    </w:p>
    <w:p w14:paraId="2534C229" w14:textId="77777777" w:rsidR="003C5CF8" w:rsidRPr="00BF6F90" w:rsidRDefault="003C5CF8" w:rsidP="003C5CF8">
      <w:pPr>
        <w:ind w:right="158" w:hanging="2"/>
        <w:jc w:val="center"/>
        <w:rPr>
          <w:b/>
          <w:bCs/>
        </w:rPr>
      </w:pPr>
      <w:r w:rsidRPr="00BF6F90">
        <w:rPr>
          <w:b/>
          <w:bCs/>
        </w:rPr>
        <w:t>CAPÍTULO II</w:t>
      </w:r>
    </w:p>
    <w:p w14:paraId="74096B18" w14:textId="77777777" w:rsidR="003C5CF8" w:rsidRPr="00BF6F90" w:rsidRDefault="003C5CF8" w:rsidP="003C5CF8">
      <w:pPr>
        <w:ind w:right="158" w:hanging="2"/>
        <w:jc w:val="center"/>
        <w:rPr>
          <w:b/>
          <w:bCs/>
        </w:rPr>
      </w:pPr>
    </w:p>
    <w:p w14:paraId="285E6D82" w14:textId="77777777" w:rsidR="003C5CF8" w:rsidRPr="00BF6F90" w:rsidRDefault="003C5CF8" w:rsidP="003C5CF8">
      <w:pPr>
        <w:ind w:right="158" w:hanging="2"/>
        <w:jc w:val="center"/>
        <w:rPr>
          <w:b/>
          <w:bCs/>
        </w:rPr>
      </w:pPr>
      <w:r w:rsidRPr="00BF6F90">
        <w:rPr>
          <w:b/>
          <w:bCs/>
        </w:rPr>
        <w:t>DAS EXCEÇÕES</w:t>
      </w:r>
    </w:p>
    <w:p w14:paraId="499BDC62" w14:textId="77777777" w:rsidR="003C5CF8" w:rsidRPr="00BF6F90" w:rsidRDefault="003C5CF8" w:rsidP="003C5CF8"/>
    <w:p w14:paraId="7B62725D" w14:textId="77777777" w:rsidR="003C5CF8" w:rsidRPr="00BF6F90" w:rsidRDefault="003C5CF8" w:rsidP="003C5CF8">
      <w:pPr>
        <w:ind w:hanging="2"/>
      </w:pPr>
      <w:r w:rsidRPr="00BF6F90">
        <w:rPr>
          <w:b/>
        </w:rPr>
        <w:t>Art. 52.</w:t>
      </w:r>
      <w:r>
        <w:rPr>
          <w:b/>
        </w:rPr>
        <w:tab/>
      </w:r>
      <w:r w:rsidRPr="00BF6F90">
        <w:rPr>
          <w:b/>
        </w:rPr>
        <w:t xml:space="preserve"> </w:t>
      </w:r>
      <w:r w:rsidRPr="00BF6F90">
        <w:t>Ficam dispensadas de registro no plano de contratações anual:</w:t>
      </w:r>
    </w:p>
    <w:p w14:paraId="0ACA6707" w14:textId="77777777" w:rsidR="003C5CF8" w:rsidRPr="00BF6F90" w:rsidRDefault="003C5CF8" w:rsidP="003C5CF8">
      <w:pPr>
        <w:ind w:hanging="2"/>
        <w:jc w:val="both"/>
      </w:pPr>
    </w:p>
    <w:p w14:paraId="11DF3A28" w14:textId="77777777" w:rsidR="003C5CF8" w:rsidRDefault="003C5CF8" w:rsidP="00094E77">
      <w:pPr>
        <w:pStyle w:val="PargrafodaLista"/>
        <w:widowControl w:val="0"/>
        <w:numPr>
          <w:ilvl w:val="0"/>
          <w:numId w:val="3"/>
        </w:numPr>
        <w:autoSpaceDE w:val="0"/>
        <w:autoSpaceDN w:val="0"/>
        <w:ind w:left="1134" w:right="322" w:hanging="425"/>
        <w:jc w:val="both"/>
        <w:rPr>
          <w:rFonts w:ascii="Times New Roman" w:eastAsia="Arial MT" w:hAnsi="Times New Roman" w:cs="Times New Roman"/>
          <w:lang w:val="pt-PT"/>
        </w:rPr>
      </w:pPr>
      <w:r w:rsidRPr="007F041A">
        <w:rPr>
          <w:rFonts w:ascii="Times New Roman" w:eastAsia="Arial MT" w:hAnsi="Times New Roman" w:cs="Times New Roman"/>
          <w:lang w:val="pt-PT"/>
        </w:rPr>
        <w:t>As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informações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classificadas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como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sigilosas,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nos</w:t>
      </w:r>
      <w:r w:rsidRPr="007F041A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termos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do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disposto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na</w:t>
      </w:r>
      <w:r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Lei</w:t>
      </w:r>
      <w:r w:rsidRPr="007F041A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Federal</w:t>
      </w:r>
      <w:r w:rsidRPr="007F041A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nº</w:t>
      </w:r>
      <w:r w:rsidRPr="007F041A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12.527,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18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novembro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2011,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ou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abrangidas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pelas</w:t>
      </w:r>
      <w:r w:rsidRPr="007F041A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demais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hipóteses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legais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sigilo;</w:t>
      </w:r>
    </w:p>
    <w:p w14:paraId="3BC6D65D" w14:textId="77777777" w:rsidR="003C5CF8" w:rsidRPr="007F041A" w:rsidRDefault="003C5CF8" w:rsidP="003C5CF8">
      <w:pPr>
        <w:pStyle w:val="PargrafodaLista"/>
        <w:widowControl w:val="0"/>
        <w:autoSpaceDE w:val="0"/>
        <w:autoSpaceDN w:val="0"/>
        <w:ind w:left="1134" w:right="322"/>
        <w:jc w:val="both"/>
        <w:rPr>
          <w:rFonts w:ascii="Times New Roman" w:eastAsia="Arial MT" w:hAnsi="Times New Roman" w:cs="Times New Roman"/>
          <w:lang w:val="pt-PT"/>
        </w:rPr>
      </w:pPr>
    </w:p>
    <w:p w14:paraId="561A92B6" w14:textId="77777777" w:rsidR="003C5CF8" w:rsidRDefault="003C5CF8" w:rsidP="00094E77">
      <w:pPr>
        <w:pStyle w:val="PargrafodaList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 w:right="318" w:hanging="425"/>
        <w:jc w:val="both"/>
        <w:rPr>
          <w:rFonts w:ascii="Times New Roman" w:eastAsia="Arial MT" w:hAnsi="Times New Roman" w:cs="Times New Roman"/>
          <w:lang w:val="pt-PT"/>
        </w:rPr>
      </w:pPr>
      <w:r w:rsidRPr="007F041A">
        <w:rPr>
          <w:rFonts w:ascii="Times New Roman" w:eastAsia="Arial MT" w:hAnsi="Times New Roman" w:cs="Times New Roman"/>
          <w:lang w:val="pt-PT"/>
        </w:rPr>
        <w:t>As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contratações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realizadas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por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meio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concessão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suprimento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28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fundos,</w:t>
      </w:r>
      <w:r w:rsidRPr="007F041A">
        <w:rPr>
          <w:rFonts w:ascii="Times New Roman" w:eastAsia="Arial MT" w:hAnsi="Times New Roman" w:cs="Times New Roman"/>
          <w:spacing w:val="2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nas</w:t>
      </w:r>
      <w:proofErr w:type="gramStart"/>
      <w:r w:rsidRPr="007F041A">
        <w:rPr>
          <w:rFonts w:ascii="Times New Roman" w:eastAsia="Arial MT" w:hAnsi="Times New Roman" w:cs="Times New Roman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proofErr w:type="gramEnd"/>
      <w:r w:rsidRPr="007F041A">
        <w:rPr>
          <w:rFonts w:ascii="Times New Roman" w:eastAsia="Arial MT" w:hAnsi="Times New Roman" w:cs="Times New Roman"/>
          <w:lang w:val="pt-PT"/>
        </w:rPr>
        <w:t>hipóteses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previstas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na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normatização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municipal;</w:t>
      </w:r>
    </w:p>
    <w:p w14:paraId="547B43A8" w14:textId="77777777" w:rsidR="003C5CF8" w:rsidRPr="007F041A" w:rsidRDefault="003C5CF8" w:rsidP="003C5CF8">
      <w:pPr>
        <w:widowControl w:val="0"/>
        <w:tabs>
          <w:tab w:val="left" w:pos="1134"/>
        </w:tabs>
        <w:autoSpaceDE w:val="0"/>
        <w:autoSpaceDN w:val="0"/>
        <w:ind w:right="318"/>
        <w:jc w:val="both"/>
        <w:rPr>
          <w:rFonts w:eastAsia="Arial MT"/>
          <w:lang w:val="pt-PT"/>
        </w:rPr>
      </w:pPr>
    </w:p>
    <w:p w14:paraId="17DF6152" w14:textId="77777777" w:rsidR="003C5CF8" w:rsidRDefault="003C5CF8" w:rsidP="00094E77">
      <w:pPr>
        <w:pStyle w:val="PargrafodaLista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ind w:left="1134" w:right="331" w:hanging="425"/>
        <w:jc w:val="both"/>
        <w:rPr>
          <w:rFonts w:ascii="Times New Roman" w:eastAsia="Arial MT" w:hAnsi="Times New Roman" w:cs="Times New Roman"/>
          <w:lang w:val="pt-PT"/>
        </w:rPr>
      </w:pPr>
      <w:r w:rsidRPr="007F041A">
        <w:rPr>
          <w:rFonts w:ascii="Times New Roman" w:eastAsia="Arial MT" w:hAnsi="Times New Roman" w:cs="Times New Roman"/>
          <w:lang w:val="pt-PT"/>
        </w:rPr>
        <w:t>As hipóteses previstas nos incisos VI, VII e VIII do caput do art. 75 da Lei Federal nº</w:t>
      </w:r>
      <w:r w:rsidRPr="007F041A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14.133,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1º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abril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2021;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e</w:t>
      </w:r>
    </w:p>
    <w:p w14:paraId="6FA53FBB" w14:textId="77777777" w:rsidR="003C5CF8" w:rsidRPr="007F041A" w:rsidRDefault="003C5CF8" w:rsidP="003C5CF8">
      <w:pPr>
        <w:pStyle w:val="PargrafodaLista"/>
        <w:widowControl w:val="0"/>
        <w:tabs>
          <w:tab w:val="left" w:pos="709"/>
        </w:tabs>
        <w:autoSpaceDE w:val="0"/>
        <w:autoSpaceDN w:val="0"/>
        <w:ind w:left="1134" w:right="331"/>
        <w:jc w:val="both"/>
        <w:rPr>
          <w:rFonts w:ascii="Times New Roman" w:eastAsia="Arial MT" w:hAnsi="Times New Roman" w:cs="Times New Roman"/>
          <w:lang w:val="pt-PT"/>
        </w:rPr>
      </w:pPr>
    </w:p>
    <w:p w14:paraId="318AEAEF" w14:textId="77777777" w:rsidR="003C5CF8" w:rsidRPr="007F041A" w:rsidRDefault="003C5CF8" w:rsidP="00094E77">
      <w:pPr>
        <w:pStyle w:val="PargrafodaLista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ind w:left="1418" w:right="322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lang w:val="pt-PT"/>
        </w:rPr>
        <w:t>A</w:t>
      </w:r>
      <w:r w:rsidRPr="007F041A">
        <w:rPr>
          <w:rFonts w:ascii="Times New Roman" w:eastAsia="Arial MT" w:hAnsi="Times New Roman" w:cs="Times New Roman"/>
          <w:lang w:val="pt-PT"/>
        </w:rPr>
        <w:t>s pequenas compras e a prestação de serviços de pronto pagamento, de que trata</w:t>
      </w:r>
      <w:r w:rsidRPr="007F041A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o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§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2º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do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art.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95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da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Lei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Federal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nº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14.133,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1º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abril</w:t>
      </w:r>
      <w:r w:rsidRPr="007F041A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de</w:t>
      </w:r>
      <w:r w:rsidRPr="007F041A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F041A">
        <w:rPr>
          <w:rFonts w:ascii="Times New Roman" w:eastAsia="Arial MT" w:hAnsi="Times New Roman" w:cs="Times New Roman"/>
          <w:lang w:val="pt-PT"/>
        </w:rPr>
        <w:t>2021.</w:t>
      </w:r>
    </w:p>
    <w:p w14:paraId="3963B25C" w14:textId="77777777" w:rsidR="003C5CF8" w:rsidRPr="00BF6F90" w:rsidRDefault="003C5CF8" w:rsidP="003C5CF8">
      <w:pPr>
        <w:shd w:val="clear" w:color="auto" w:fill="FFFFFF"/>
        <w:ind w:hanging="2"/>
        <w:rPr>
          <w:b/>
          <w:bCs/>
        </w:rPr>
      </w:pPr>
    </w:p>
    <w:p w14:paraId="40BE3D9A" w14:textId="77777777" w:rsidR="003C5CF8" w:rsidRPr="00BF6F90" w:rsidRDefault="003C5CF8" w:rsidP="003C5CF8">
      <w:pPr>
        <w:shd w:val="clear" w:color="auto" w:fill="FFFFFF"/>
        <w:ind w:hanging="2"/>
        <w:jc w:val="center"/>
        <w:rPr>
          <w:b/>
          <w:bCs/>
        </w:rPr>
      </w:pPr>
      <w:r w:rsidRPr="00BF6F90">
        <w:rPr>
          <w:b/>
          <w:bCs/>
        </w:rPr>
        <w:t>TÍTULO XIX</w:t>
      </w:r>
    </w:p>
    <w:p w14:paraId="5D4E100A" w14:textId="77777777" w:rsidR="003C5CF8" w:rsidRPr="00BF6F90" w:rsidRDefault="003C5CF8" w:rsidP="003C5CF8">
      <w:pPr>
        <w:shd w:val="clear" w:color="auto" w:fill="FFFFFF"/>
        <w:ind w:hanging="2"/>
        <w:jc w:val="center"/>
        <w:rPr>
          <w:b/>
          <w:bCs/>
        </w:rPr>
      </w:pPr>
    </w:p>
    <w:p w14:paraId="16CA3A55" w14:textId="77777777" w:rsidR="003C5CF8" w:rsidRPr="00BF6F90" w:rsidRDefault="003C5CF8" w:rsidP="003C5CF8">
      <w:pPr>
        <w:shd w:val="clear" w:color="auto" w:fill="FFFFFF"/>
        <w:ind w:hanging="2"/>
        <w:jc w:val="center"/>
      </w:pPr>
      <w:r w:rsidRPr="00BF6F90">
        <w:rPr>
          <w:b/>
          <w:bCs/>
        </w:rPr>
        <w:t>DAS DISPOSIÇÕES FINAIS</w:t>
      </w:r>
    </w:p>
    <w:p w14:paraId="672C9B87" w14:textId="77777777" w:rsidR="003C5CF8" w:rsidRPr="00BF6F90" w:rsidRDefault="003C5CF8" w:rsidP="003C5CF8">
      <w:pPr>
        <w:shd w:val="clear" w:color="auto" w:fill="FFFFFF"/>
        <w:ind w:hanging="2"/>
      </w:pPr>
      <w:r w:rsidRPr="00BF6F90">
        <w:t> </w:t>
      </w:r>
    </w:p>
    <w:p w14:paraId="35578347" w14:textId="77777777" w:rsidR="003C5CF8" w:rsidRPr="00BF6F90" w:rsidRDefault="003C5CF8" w:rsidP="003C5CF8">
      <w:pPr>
        <w:shd w:val="clear" w:color="auto" w:fill="FFFFFF"/>
        <w:ind w:hanging="2"/>
        <w:jc w:val="both"/>
      </w:pPr>
      <w:bookmarkStart w:id="2" w:name="_Hlk86825068"/>
      <w:r w:rsidRPr="00BF6F90">
        <w:rPr>
          <w:b/>
          <w:bCs/>
        </w:rPr>
        <w:t>Art. 53</w:t>
      </w:r>
      <w:r>
        <w:rPr>
          <w:b/>
          <w:bCs/>
        </w:rPr>
        <w:t>.</w:t>
      </w:r>
      <w:r>
        <w:rPr>
          <w:b/>
          <w:bCs/>
        </w:rPr>
        <w:tab/>
      </w:r>
      <w:r w:rsidRPr="00BF6F90">
        <w:t>As despesas decorrentes desta Lei serão suportadas por dotações orçamentárias próprias.</w:t>
      </w:r>
    </w:p>
    <w:p w14:paraId="79541095" w14:textId="77777777" w:rsidR="003C5CF8" w:rsidRPr="00BF6F90" w:rsidRDefault="003C5CF8" w:rsidP="003C5CF8">
      <w:pPr>
        <w:shd w:val="clear" w:color="auto" w:fill="FFFFFF"/>
        <w:ind w:hanging="2"/>
      </w:pPr>
      <w:r w:rsidRPr="00BF6F90">
        <w:rPr>
          <w:b/>
          <w:bCs/>
        </w:rPr>
        <w:t> </w:t>
      </w:r>
    </w:p>
    <w:p w14:paraId="290D2382" w14:textId="77777777" w:rsidR="003C5CF8" w:rsidRPr="00A438D7" w:rsidRDefault="003C5CF8" w:rsidP="003C5CF8">
      <w:pPr>
        <w:shd w:val="clear" w:color="auto" w:fill="FFFFFF"/>
        <w:ind w:hanging="2"/>
        <w:jc w:val="both"/>
        <w:rPr>
          <w:b/>
          <w:bCs/>
        </w:rPr>
      </w:pPr>
      <w:r w:rsidRPr="00BF6F90">
        <w:rPr>
          <w:b/>
          <w:bCs/>
        </w:rPr>
        <w:t>Art. 54</w:t>
      </w:r>
      <w:r>
        <w:rPr>
          <w:b/>
          <w:bCs/>
        </w:rPr>
        <w:t>.</w:t>
      </w:r>
      <w:bookmarkEnd w:id="2"/>
      <w:r>
        <w:rPr>
          <w:b/>
          <w:bCs/>
        </w:rPr>
        <w:tab/>
      </w:r>
      <w:r w:rsidRPr="00BF6F90">
        <w:t>Esta lei entrará em vigor na data de sua publicação</w:t>
      </w:r>
    </w:p>
    <w:p w14:paraId="781803F8" w14:textId="77777777" w:rsidR="003C5CF8" w:rsidRDefault="003C5CF8" w:rsidP="003C5CF8">
      <w:pPr>
        <w:shd w:val="clear" w:color="auto" w:fill="FFFFFF"/>
        <w:ind w:hanging="2"/>
        <w:jc w:val="both"/>
      </w:pPr>
    </w:p>
    <w:bookmarkEnd w:id="1"/>
    <w:p w14:paraId="4C5D47D0" w14:textId="77777777" w:rsidR="003C5CF8" w:rsidRPr="00F03C0E" w:rsidRDefault="003C5CF8" w:rsidP="003C5CF8">
      <w:pPr>
        <w:spacing w:line="360" w:lineRule="auto"/>
        <w:ind w:firstLine="708"/>
        <w:rPr>
          <w:bCs/>
        </w:rPr>
      </w:pPr>
    </w:p>
    <w:p w14:paraId="3198E708" w14:textId="27BF48F9" w:rsidR="003C5CF8" w:rsidRPr="00F03C0E" w:rsidRDefault="003C5CF8" w:rsidP="003C5CF8">
      <w:pPr>
        <w:spacing w:line="360" w:lineRule="auto"/>
        <w:ind w:firstLine="708"/>
        <w:jc w:val="center"/>
        <w:rPr>
          <w:bCs/>
        </w:rPr>
      </w:pPr>
      <w:r>
        <w:rPr>
          <w:bCs/>
        </w:rPr>
        <w:t>Betânia</w:t>
      </w:r>
      <w:r w:rsidRPr="00F03C0E">
        <w:rPr>
          <w:bCs/>
        </w:rPr>
        <w:t xml:space="preserve">, </w:t>
      </w:r>
      <w:r w:rsidR="000D0537">
        <w:rPr>
          <w:bCs/>
        </w:rPr>
        <w:t>19</w:t>
      </w:r>
      <w:r w:rsidRPr="00F03C0E">
        <w:rPr>
          <w:bCs/>
        </w:rPr>
        <w:t xml:space="preserve"> de </w:t>
      </w:r>
      <w:r>
        <w:rPr>
          <w:bCs/>
        </w:rPr>
        <w:t>dezembro</w:t>
      </w:r>
      <w:r w:rsidRPr="00F03C0E">
        <w:rPr>
          <w:bCs/>
        </w:rPr>
        <w:t xml:space="preserve"> de 202</w:t>
      </w:r>
      <w:r>
        <w:rPr>
          <w:bCs/>
        </w:rPr>
        <w:t>3</w:t>
      </w:r>
      <w:r w:rsidRPr="00F03C0E">
        <w:rPr>
          <w:bCs/>
        </w:rPr>
        <w:t>.</w:t>
      </w:r>
    </w:p>
    <w:p w14:paraId="51E3EA08" w14:textId="77777777" w:rsidR="003C5CF8" w:rsidRDefault="003C5CF8" w:rsidP="003C5CF8">
      <w:pPr>
        <w:spacing w:line="360" w:lineRule="auto"/>
        <w:ind w:firstLine="708"/>
        <w:jc w:val="center"/>
        <w:rPr>
          <w:bCs/>
        </w:rPr>
      </w:pPr>
    </w:p>
    <w:p w14:paraId="2F9623BA" w14:textId="77777777" w:rsidR="003C5CF8" w:rsidRPr="00F03C0E" w:rsidRDefault="003C5CF8" w:rsidP="003C5CF8">
      <w:pPr>
        <w:spacing w:line="360" w:lineRule="auto"/>
        <w:ind w:firstLine="708"/>
        <w:jc w:val="center"/>
        <w:rPr>
          <w:bCs/>
        </w:rPr>
      </w:pPr>
    </w:p>
    <w:p w14:paraId="2DE562D9" w14:textId="79336239" w:rsidR="003C5CF8" w:rsidRPr="00F03C0E" w:rsidRDefault="000D0537" w:rsidP="003C5CF8">
      <w:pPr>
        <w:pStyle w:val="Corpodetexto2"/>
        <w:spacing w:line="360" w:lineRule="auto"/>
        <w:jc w:val="center"/>
        <w:rPr>
          <w:rFonts w:ascii="Times New Roman" w:hAnsi="Times New Roman"/>
          <w:b/>
          <w:iCs/>
          <w:noProof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</w:rPr>
        <w:t>NÚBIA DE AGUIAR MAGALHÃES</w:t>
      </w:r>
    </w:p>
    <w:p w14:paraId="540DF539" w14:textId="77777777" w:rsidR="003C5CF8" w:rsidRPr="006F3423" w:rsidRDefault="003C5CF8" w:rsidP="003C5CF8">
      <w:pPr>
        <w:pStyle w:val="Corpodetexto2"/>
        <w:spacing w:line="360" w:lineRule="auto"/>
        <w:jc w:val="center"/>
        <w:rPr>
          <w:rFonts w:ascii="Times New Roman" w:hAnsi="Times New Roman"/>
          <w:bCs/>
          <w:iCs/>
          <w:noProof/>
          <w:sz w:val="24"/>
          <w:szCs w:val="24"/>
        </w:rPr>
      </w:pPr>
      <w:r w:rsidRPr="006F3423">
        <w:rPr>
          <w:rFonts w:ascii="Times New Roman" w:hAnsi="Times New Roman"/>
          <w:bCs/>
          <w:iCs/>
          <w:noProof/>
          <w:sz w:val="24"/>
          <w:szCs w:val="24"/>
        </w:rPr>
        <w:t>Presidente</w:t>
      </w:r>
    </w:p>
    <w:p w14:paraId="3685761B" w14:textId="77777777" w:rsidR="003C5CF8" w:rsidRDefault="003C5CF8" w:rsidP="003C5CF8">
      <w:pPr>
        <w:spacing w:line="360" w:lineRule="auto"/>
        <w:ind w:firstLine="708"/>
        <w:jc w:val="center"/>
        <w:rPr>
          <w:bCs/>
        </w:rPr>
      </w:pPr>
    </w:p>
    <w:p w14:paraId="26133E39" w14:textId="77777777" w:rsidR="000D0537" w:rsidRDefault="000D0537" w:rsidP="000D053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ESPEDITA MARIA DOS SANTOS SOUZA</w:t>
      </w:r>
    </w:p>
    <w:p w14:paraId="3962D426" w14:textId="2AB00F5E" w:rsidR="003C5CF8" w:rsidRPr="000D0537" w:rsidRDefault="000D0537" w:rsidP="000D053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 xml:space="preserve">Primeira secretaria </w:t>
      </w:r>
    </w:p>
    <w:p w14:paraId="3F4A4312" w14:textId="77777777" w:rsidR="000D0537" w:rsidRPr="000D0537" w:rsidRDefault="000D0537" w:rsidP="000D0537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1F71768C" w14:textId="78471178" w:rsidR="003C5CF8" w:rsidRPr="000D0537" w:rsidRDefault="000D0537" w:rsidP="003C5CF8">
      <w:pPr>
        <w:spacing w:line="360" w:lineRule="auto"/>
        <w:ind w:firstLine="708"/>
        <w:jc w:val="center"/>
        <w:rPr>
          <w:b/>
          <w:bCs/>
        </w:rPr>
      </w:pPr>
      <w:r w:rsidRPr="000D0537">
        <w:rPr>
          <w:b/>
          <w:bCs/>
        </w:rPr>
        <w:t>MARILENA ODETE DE SOUZA</w:t>
      </w:r>
    </w:p>
    <w:p w14:paraId="5EDD89F0" w14:textId="721B1A47" w:rsidR="003C5CF8" w:rsidRPr="000D0537" w:rsidRDefault="000D0537" w:rsidP="003C5CF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 xml:space="preserve">Segunda secretaria </w:t>
      </w:r>
    </w:p>
    <w:p w14:paraId="7401950D" w14:textId="77777777" w:rsidR="003C5CF8" w:rsidRDefault="003C5CF8" w:rsidP="003C5CF8">
      <w:pPr>
        <w:spacing w:line="360" w:lineRule="auto"/>
        <w:ind w:firstLine="708"/>
        <w:jc w:val="center"/>
        <w:rPr>
          <w:bCs/>
        </w:rPr>
      </w:pPr>
    </w:p>
    <w:p w14:paraId="145AE89B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AURENICE MEDEIROS ROCHA ALVES</w:t>
      </w:r>
    </w:p>
    <w:p w14:paraId="7E9A3256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Vereadora</w:t>
      </w:r>
    </w:p>
    <w:p w14:paraId="53EE25B8" w14:textId="77777777" w:rsidR="000D0537" w:rsidRPr="000D0537" w:rsidRDefault="000D0537" w:rsidP="000D0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229E745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MARCIANO ALEXANDRE BEZERRA</w:t>
      </w:r>
    </w:p>
    <w:p w14:paraId="4C9A43B1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Vereador</w:t>
      </w:r>
    </w:p>
    <w:p w14:paraId="579A21B6" w14:textId="77777777" w:rsidR="000D0537" w:rsidRPr="000D0537" w:rsidRDefault="000D0537" w:rsidP="000D0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F0C3695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RAGNAR DAMIÃO ROCHA</w:t>
      </w:r>
    </w:p>
    <w:p w14:paraId="0CFA11D4" w14:textId="0E4C0840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</w:t>
      </w:r>
    </w:p>
    <w:p w14:paraId="708AA0FE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14F2C35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WALLACE LOPES DA CONCEIÇÃO</w:t>
      </w:r>
    </w:p>
    <w:p w14:paraId="255FB184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Vereador</w:t>
      </w:r>
    </w:p>
    <w:p w14:paraId="6329DAA2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B57635" w14:textId="77777777" w:rsidR="000D0537" w:rsidRPr="000D0537" w:rsidRDefault="000D0537" w:rsidP="000D0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84A4AC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DIONÍSIO JOSÉ DOS SANTOS</w:t>
      </w:r>
    </w:p>
    <w:p w14:paraId="66AE3705" w14:textId="77777777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Vereador</w:t>
      </w:r>
    </w:p>
    <w:p w14:paraId="3C10CD1B" w14:textId="77777777" w:rsidR="000D0537" w:rsidRPr="000D0537" w:rsidRDefault="000D0537" w:rsidP="000D05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B996085" w14:textId="2CDAC28E" w:rsidR="000D0537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DURVANIL BARBOSA DE SÁ JÚNIOR</w:t>
      </w:r>
    </w:p>
    <w:p w14:paraId="7D1BD733" w14:textId="7618B4BE" w:rsidR="003C5CF8" w:rsidRPr="000D0537" w:rsidRDefault="000D0537" w:rsidP="000D05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D0537">
        <w:rPr>
          <w:rFonts w:ascii="Times New Roman" w:hAnsi="Times New Roman" w:cs="Times New Roman"/>
          <w:b/>
          <w:bCs/>
        </w:rPr>
        <w:t>Vereador</w:t>
      </w:r>
    </w:p>
    <w:p w14:paraId="5D1780C4" w14:textId="7D93011F" w:rsidR="00C4231E" w:rsidRPr="003C5CF8" w:rsidRDefault="00C4231E" w:rsidP="003C5CF8"/>
    <w:sectPr w:rsidR="00C4231E" w:rsidRPr="003C5CF8" w:rsidSect="004E6BD9">
      <w:headerReference w:type="default" r:id="rId8"/>
      <w:footerReference w:type="default" r:id="rId9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AB4BA" w14:textId="77777777" w:rsidR="003D41D1" w:rsidRDefault="003D41D1" w:rsidP="0005691C">
      <w:r>
        <w:separator/>
      </w:r>
    </w:p>
  </w:endnote>
  <w:endnote w:type="continuationSeparator" w:id="0">
    <w:p w14:paraId="0CE22868" w14:textId="77777777" w:rsidR="003D41D1" w:rsidRDefault="003D41D1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D7E1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111FA65D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063DE62D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F0DF4" w14:textId="77777777" w:rsidR="003D41D1" w:rsidRDefault="003D41D1" w:rsidP="0005691C">
      <w:r>
        <w:separator/>
      </w:r>
    </w:p>
  </w:footnote>
  <w:footnote w:type="continuationSeparator" w:id="0">
    <w:p w14:paraId="6C39C059" w14:textId="77777777" w:rsidR="003D41D1" w:rsidRDefault="003D41D1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E880B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6FF9EBE6" wp14:editId="61DBB8C9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5FDB7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4E5328BA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2A8"/>
    <w:multiLevelType w:val="hybridMultilevel"/>
    <w:tmpl w:val="9DB00E46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7F18A6"/>
    <w:multiLevelType w:val="hybridMultilevel"/>
    <w:tmpl w:val="AF3E7D70"/>
    <w:lvl w:ilvl="0" w:tplc="FDB2331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3243A"/>
    <w:multiLevelType w:val="hybridMultilevel"/>
    <w:tmpl w:val="131ECB44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BE0964"/>
    <w:multiLevelType w:val="hybridMultilevel"/>
    <w:tmpl w:val="6C5C82FC"/>
    <w:lvl w:ilvl="0" w:tplc="3C0290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45A3B"/>
    <w:multiLevelType w:val="hybridMultilevel"/>
    <w:tmpl w:val="C9347F7E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BC4090"/>
    <w:multiLevelType w:val="hybridMultilevel"/>
    <w:tmpl w:val="16D4055E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0678C6"/>
    <w:multiLevelType w:val="hybridMultilevel"/>
    <w:tmpl w:val="1A92DBC0"/>
    <w:lvl w:ilvl="0" w:tplc="FDB233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11316"/>
    <w:multiLevelType w:val="hybridMultilevel"/>
    <w:tmpl w:val="00F868E2"/>
    <w:lvl w:ilvl="0" w:tplc="3404CC8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E2C88"/>
    <w:multiLevelType w:val="hybridMultilevel"/>
    <w:tmpl w:val="42B21B60"/>
    <w:lvl w:ilvl="0" w:tplc="FDB233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73B88"/>
    <w:multiLevelType w:val="hybridMultilevel"/>
    <w:tmpl w:val="B2F62556"/>
    <w:lvl w:ilvl="0" w:tplc="D3A87226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5720E5"/>
    <w:multiLevelType w:val="hybridMultilevel"/>
    <w:tmpl w:val="7954FE60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EAD39F7"/>
    <w:multiLevelType w:val="hybridMultilevel"/>
    <w:tmpl w:val="0688F73C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7733ADE"/>
    <w:multiLevelType w:val="hybridMultilevel"/>
    <w:tmpl w:val="121293DA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235C2B"/>
    <w:multiLevelType w:val="hybridMultilevel"/>
    <w:tmpl w:val="35821DBA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D669B0"/>
    <w:multiLevelType w:val="hybridMultilevel"/>
    <w:tmpl w:val="C95429F0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B172D6"/>
    <w:multiLevelType w:val="hybridMultilevel"/>
    <w:tmpl w:val="AE965E8C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3BF5F1E"/>
    <w:multiLevelType w:val="hybridMultilevel"/>
    <w:tmpl w:val="88A6EBE0"/>
    <w:lvl w:ilvl="0" w:tplc="FDB233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F6E4D"/>
    <w:multiLevelType w:val="hybridMultilevel"/>
    <w:tmpl w:val="8E26C6AC"/>
    <w:lvl w:ilvl="0" w:tplc="FDB2331E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90F18EF"/>
    <w:multiLevelType w:val="hybridMultilevel"/>
    <w:tmpl w:val="F16E9418"/>
    <w:lvl w:ilvl="0" w:tplc="FDB233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DDB888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207E1"/>
    <w:multiLevelType w:val="hybridMultilevel"/>
    <w:tmpl w:val="F1D28BBE"/>
    <w:lvl w:ilvl="0" w:tplc="FDB233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C2E8F"/>
    <w:multiLevelType w:val="hybridMultilevel"/>
    <w:tmpl w:val="DDD493C2"/>
    <w:lvl w:ilvl="0" w:tplc="FDB2331E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20"/>
  </w:num>
  <w:num w:numId="8">
    <w:abstractNumId w:val="0"/>
  </w:num>
  <w:num w:numId="9">
    <w:abstractNumId w:val="12"/>
  </w:num>
  <w:num w:numId="10">
    <w:abstractNumId w:val="6"/>
  </w:num>
  <w:num w:numId="11">
    <w:abstractNumId w:val="13"/>
  </w:num>
  <w:num w:numId="12">
    <w:abstractNumId w:val="18"/>
  </w:num>
  <w:num w:numId="13">
    <w:abstractNumId w:val="16"/>
  </w:num>
  <w:num w:numId="14">
    <w:abstractNumId w:val="8"/>
  </w:num>
  <w:num w:numId="15">
    <w:abstractNumId w:val="15"/>
  </w:num>
  <w:num w:numId="16">
    <w:abstractNumId w:val="5"/>
  </w:num>
  <w:num w:numId="17">
    <w:abstractNumId w:val="19"/>
  </w:num>
  <w:num w:numId="18">
    <w:abstractNumId w:val="11"/>
  </w:num>
  <w:num w:numId="19">
    <w:abstractNumId w:val="17"/>
  </w:num>
  <w:num w:numId="20">
    <w:abstractNumId w:val="10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21CB5"/>
    <w:rsid w:val="0005691C"/>
    <w:rsid w:val="00094E77"/>
    <w:rsid w:val="000D0537"/>
    <w:rsid w:val="000D2346"/>
    <w:rsid w:val="00100C83"/>
    <w:rsid w:val="0012500C"/>
    <w:rsid w:val="001A1EC0"/>
    <w:rsid w:val="001A406D"/>
    <w:rsid w:val="002422F0"/>
    <w:rsid w:val="002565FE"/>
    <w:rsid w:val="002E3E2E"/>
    <w:rsid w:val="002E4768"/>
    <w:rsid w:val="002E72D6"/>
    <w:rsid w:val="0033796C"/>
    <w:rsid w:val="003C5CF8"/>
    <w:rsid w:val="003C6D15"/>
    <w:rsid w:val="003D124A"/>
    <w:rsid w:val="003D41D1"/>
    <w:rsid w:val="00432D37"/>
    <w:rsid w:val="004353D2"/>
    <w:rsid w:val="004749DD"/>
    <w:rsid w:val="004E6BD9"/>
    <w:rsid w:val="00505C3D"/>
    <w:rsid w:val="0057001C"/>
    <w:rsid w:val="006063B6"/>
    <w:rsid w:val="0063511B"/>
    <w:rsid w:val="0064384B"/>
    <w:rsid w:val="00655C77"/>
    <w:rsid w:val="007A2D54"/>
    <w:rsid w:val="007D6764"/>
    <w:rsid w:val="007F06B2"/>
    <w:rsid w:val="00806D25"/>
    <w:rsid w:val="008308E5"/>
    <w:rsid w:val="00847881"/>
    <w:rsid w:val="00890E6D"/>
    <w:rsid w:val="008F7F0F"/>
    <w:rsid w:val="0094189B"/>
    <w:rsid w:val="009D35F5"/>
    <w:rsid w:val="00A33CDE"/>
    <w:rsid w:val="00A602CC"/>
    <w:rsid w:val="00A6476C"/>
    <w:rsid w:val="00AC6758"/>
    <w:rsid w:val="00B16B49"/>
    <w:rsid w:val="00B20CF5"/>
    <w:rsid w:val="00C4231E"/>
    <w:rsid w:val="00C54B25"/>
    <w:rsid w:val="00C81249"/>
    <w:rsid w:val="00D121CC"/>
    <w:rsid w:val="00D46490"/>
    <w:rsid w:val="00D8466B"/>
    <w:rsid w:val="00D85332"/>
    <w:rsid w:val="00DB1A9F"/>
    <w:rsid w:val="00DB25CE"/>
    <w:rsid w:val="00DE2EE9"/>
    <w:rsid w:val="00DF0BDB"/>
    <w:rsid w:val="00E56567"/>
    <w:rsid w:val="00EB3E0C"/>
    <w:rsid w:val="00FA534C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5CF8"/>
    <w:pPr>
      <w:keepNext/>
      <w:jc w:val="both"/>
      <w:outlineLvl w:val="0"/>
    </w:pPr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C5CF8"/>
    <w:pPr>
      <w:keepNext/>
      <w:jc w:val="center"/>
      <w:outlineLvl w:val="1"/>
    </w:pPr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3C5CF8"/>
    <w:pPr>
      <w:keepNext/>
      <w:jc w:val="both"/>
      <w:outlineLvl w:val="2"/>
    </w:pPr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C5CF8"/>
    <w:pPr>
      <w:keepNext/>
      <w:jc w:val="both"/>
      <w:outlineLvl w:val="3"/>
    </w:pPr>
    <w:rPr>
      <w:rFonts w:ascii="Arial" w:eastAsia="Times New Roman" w:hAnsi="Arial" w:cs="Times New Roman"/>
      <w:b/>
      <w:i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C5CF8"/>
    <w:pPr>
      <w:keepNext/>
      <w:outlineLvl w:val="4"/>
    </w:pPr>
    <w:rPr>
      <w:rFonts w:ascii="Arial" w:eastAsia="Times New Roman" w:hAnsi="Arial" w:cs="Times New Roman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C5CF8"/>
    <w:pPr>
      <w:keepNext/>
      <w:jc w:val="center"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3C5CF8"/>
    <w:pPr>
      <w:keepNext/>
      <w:jc w:val="both"/>
      <w:outlineLvl w:val="6"/>
    </w:pPr>
    <w:rPr>
      <w:rFonts w:ascii="Arial" w:eastAsia="Times New Roman" w:hAnsi="Arial" w:cs="Times New Roman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3C5CF8"/>
    <w:pPr>
      <w:keepNext/>
      <w:jc w:val="center"/>
      <w:outlineLvl w:val="7"/>
    </w:pPr>
    <w:rPr>
      <w:rFonts w:ascii="Arial" w:eastAsia="Times New Roman" w:hAnsi="Arial" w:cs="Times New Roman"/>
      <w:b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3C5CF8"/>
    <w:pPr>
      <w:keepNext/>
      <w:jc w:val="both"/>
      <w:outlineLvl w:val="8"/>
    </w:pPr>
    <w:rPr>
      <w:rFonts w:ascii="Times New Roman" w:eastAsia="Times New Roman" w:hAnsi="Times New Roman" w:cs="Times New Roman"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qFormat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1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99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99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C5CF8"/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C5CF8"/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5CF8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C5CF8"/>
    <w:rPr>
      <w:rFonts w:ascii="Arial" w:eastAsia="Times New Roman" w:hAnsi="Arial" w:cs="Times New Roman"/>
      <w:b/>
      <w:i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3C5CF8"/>
    <w:rPr>
      <w:rFonts w:ascii="Arial" w:eastAsia="Times New Roman" w:hAnsi="Arial" w:cs="Times New Roman"/>
      <w:b/>
      <w:i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3C5CF8"/>
    <w:rPr>
      <w:rFonts w:ascii="Times New Roman" w:eastAsia="Times New Roman" w:hAnsi="Times New Roman" w:cs="Times New Roman"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C5CF8"/>
    <w:pPr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C5CF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3C5CF8"/>
    <w:pPr>
      <w:jc w:val="both"/>
    </w:pPr>
    <w:rPr>
      <w:rFonts w:ascii="Arial" w:eastAsia="Times New Roman" w:hAnsi="Arial" w:cs="Times New Roman"/>
      <w:sz w:val="14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C5CF8"/>
    <w:rPr>
      <w:rFonts w:ascii="Arial" w:eastAsia="Times New Roman" w:hAnsi="Arial" w:cs="Times New Roman"/>
      <w:sz w:val="144"/>
      <w:szCs w:val="20"/>
      <w:lang w:eastAsia="pt-BR"/>
    </w:rPr>
  </w:style>
  <w:style w:type="character" w:styleId="HiperlinkVisitado">
    <w:name w:val="FollowedHyperlink"/>
    <w:uiPriority w:val="99"/>
    <w:rsid w:val="003C5CF8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3C5CF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C5CF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3C5C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5CF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C5CF8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3C5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qFormat/>
    <w:rsid w:val="003C5CF8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C5CF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pt-BR"/>
    </w:rPr>
  </w:style>
  <w:style w:type="character" w:customStyle="1" w:styleId="TtuloChar">
    <w:name w:val="Título Char"/>
    <w:basedOn w:val="Fontepargpadro"/>
    <w:link w:val="Ttulo"/>
    <w:uiPriority w:val="10"/>
    <w:rsid w:val="003C5CF8"/>
    <w:rPr>
      <w:rFonts w:ascii="Calibri" w:eastAsia="Calibri" w:hAnsi="Calibri" w:cs="Calibri"/>
      <w:b/>
      <w:sz w:val="72"/>
      <w:szCs w:val="72"/>
      <w:lang w:val="en-US"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3C5CF8"/>
    <w:rPr>
      <w:rFonts w:ascii="Segoe UI" w:eastAsia="Calibri" w:hAnsi="Segoe UI" w:cs="Segoe UI"/>
      <w:sz w:val="18"/>
      <w:szCs w:val="18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3C5CF8"/>
    <w:rPr>
      <w:rFonts w:ascii="Segoe UI" w:eastAsia="Calibri" w:hAnsi="Segoe UI" w:cs="Segoe UI"/>
      <w:sz w:val="18"/>
      <w:szCs w:val="18"/>
      <w:lang w:val="en-US" w:eastAsia="pt-BR"/>
    </w:rPr>
  </w:style>
  <w:style w:type="paragraph" w:customStyle="1" w:styleId="Standard">
    <w:name w:val="Standard"/>
    <w:rsid w:val="003C5CF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customStyle="1" w:styleId="Default">
    <w:name w:val="Default"/>
    <w:uiPriority w:val="99"/>
    <w:qFormat/>
    <w:rsid w:val="003C5C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Corpodetexto3">
    <w:name w:val="Body Text 3"/>
    <w:basedOn w:val="Normal"/>
    <w:link w:val="Corpodetexto3Char"/>
    <w:uiPriority w:val="99"/>
    <w:qFormat/>
    <w:rsid w:val="003C5CF8"/>
    <w:pPr>
      <w:jc w:val="both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C5CF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qFormat/>
    <w:rsid w:val="003C5CF8"/>
    <w:pPr>
      <w:ind w:firstLine="170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5C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3C5CF8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C5CF8"/>
  </w:style>
  <w:style w:type="paragraph" w:customStyle="1" w:styleId="msonormal0">
    <w:name w:val="msonormal"/>
    <w:basedOn w:val="Normal"/>
    <w:uiPriority w:val="99"/>
    <w:qFormat/>
    <w:rsid w:val="003C5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3C5CF8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qFormat/>
    <w:rsid w:val="003C5CF8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5CF8"/>
    <w:pPr>
      <w:keepNext/>
      <w:jc w:val="both"/>
      <w:outlineLvl w:val="0"/>
    </w:pPr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C5CF8"/>
    <w:pPr>
      <w:keepNext/>
      <w:jc w:val="center"/>
      <w:outlineLvl w:val="1"/>
    </w:pPr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3C5CF8"/>
    <w:pPr>
      <w:keepNext/>
      <w:jc w:val="both"/>
      <w:outlineLvl w:val="2"/>
    </w:pPr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C5CF8"/>
    <w:pPr>
      <w:keepNext/>
      <w:jc w:val="both"/>
      <w:outlineLvl w:val="3"/>
    </w:pPr>
    <w:rPr>
      <w:rFonts w:ascii="Arial" w:eastAsia="Times New Roman" w:hAnsi="Arial" w:cs="Times New Roman"/>
      <w:b/>
      <w:i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C5CF8"/>
    <w:pPr>
      <w:keepNext/>
      <w:outlineLvl w:val="4"/>
    </w:pPr>
    <w:rPr>
      <w:rFonts w:ascii="Arial" w:eastAsia="Times New Roman" w:hAnsi="Arial" w:cs="Times New Roman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C5CF8"/>
    <w:pPr>
      <w:keepNext/>
      <w:jc w:val="center"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3C5CF8"/>
    <w:pPr>
      <w:keepNext/>
      <w:jc w:val="both"/>
      <w:outlineLvl w:val="6"/>
    </w:pPr>
    <w:rPr>
      <w:rFonts w:ascii="Arial" w:eastAsia="Times New Roman" w:hAnsi="Arial" w:cs="Times New Roman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3C5CF8"/>
    <w:pPr>
      <w:keepNext/>
      <w:jc w:val="center"/>
      <w:outlineLvl w:val="7"/>
    </w:pPr>
    <w:rPr>
      <w:rFonts w:ascii="Arial" w:eastAsia="Times New Roman" w:hAnsi="Arial" w:cs="Times New Roman"/>
      <w:b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3C5CF8"/>
    <w:pPr>
      <w:keepNext/>
      <w:jc w:val="both"/>
      <w:outlineLvl w:val="8"/>
    </w:pPr>
    <w:rPr>
      <w:rFonts w:ascii="Times New Roman" w:eastAsia="Times New Roman" w:hAnsi="Times New Roman" w:cs="Times New Roman"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qFormat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1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99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99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C5CF8"/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C5CF8"/>
    <w:rPr>
      <w:rFonts w:ascii="Times New Roman" w:eastAsia="Times New Roman" w:hAnsi="Times New Roman" w:cs="Times New Roman"/>
      <w:color w:val="0000FF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5CF8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C5CF8"/>
    <w:rPr>
      <w:rFonts w:ascii="Arial" w:eastAsia="Times New Roman" w:hAnsi="Arial" w:cs="Times New Roman"/>
      <w:b/>
      <w:i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3C5C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3C5CF8"/>
    <w:rPr>
      <w:rFonts w:ascii="Arial" w:eastAsia="Times New Roman" w:hAnsi="Arial" w:cs="Times New Roman"/>
      <w:b/>
      <w:i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3C5CF8"/>
    <w:rPr>
      <w:rFonts w:ascii="Times New Roman" w:eastAsia="Times New Roman" w:hAnsi="Times New Roman" w:cs="Times New Roman"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C5CF8"/>
    <w:pPr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C5CF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3C5CF8"/>
    <w:pPr>
      <w:jc w:val="both"/>
    </w:pPr>
    <w:rPr>
      <w:rFonts w:ascii="Arial" w:eastAsia="Times New Roman" w:hAnsi="Arial" w:cs="Times New Roman"/>
      <w:sz w:val="14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C5CF8"/>
    <w:rPr>
      <w:rFonts w:ascii="Arial" w:eastAsia="Times New Roman" w:hAnsi="Arial" w:cs="Times New Roman"/>
      <w:sz w:val="144"/>
      <w:szCs w:val="20"/>
      <w:lang w:eastAsia="pt-BR"/>
    </w:rPr>
  </w:style>
  <w:style w:type="character" w:styleId="HiperlinkVisitado">
    <w:name w:val="FollowedHyperlink"/>
    <w:uiPriority w:val="99"/>
    <w:rsid w:val="003C5CF8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3C5CF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C5CF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3C5C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5CF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C5CF8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3C5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qFormat/>
    <w:rsid w:val="003C5CF8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C5CF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pt-BR"/>
    </w:rPr>
  </w:style>
  <w:style w:type="character" w:customStyle="1" w:styleId="TtuloChar">
    <w:name w:val="Título Char"/>
    <w:basedOn w:val="Fontepargpadro"/>
    <w:link w:val="Ttulo"/>
    <w:uiPriority w:val="10"/>
    <w:rsid w:val="003C5CF8"/>
    <w:rPr>
      <w:rFonts w:ascii="Calibri" w:eastAsia="Calibri" w:hAnsi="Calibri" w:cs="Calibri"/>
      <w:b/>
      <w:sz w:val="72"/>
      <w:szCs w:val="72"/>
      <w:lang w:val="en-US"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3C5CF8"/>
    <w:rPr>
      <w:rFonts w:ascii="Segoe UI" w:eastAsia="Calibri" w:hAnsi="Segoe UI" w:cs="Segoe UI"/>
      <w:sz w:val="18"/>
      <w:szCs w:val="18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3C5CF8"/>
    <w:rPr>
      <w:rFonts w:ascii="Segoe UI" w:eastAsia="Calibri" w:hAnsi="Segoe UI" w:cs="Segoe UI"/>
      <w:sz w:val="18"/>
      <w:szCs w:val="18"/>
      <w:lang w:val="en-US" w:eastAsia="pt-BR"/>
    </w:rPr>
  </w:style>
  <w:style w:type="paragraph" w:customStyle="1" w:styleId="Standard">
    <w:name w:val="Standard"/>
    <w:rsid w:val="003C5CF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customStyle="1" w:styleId="Default">
    <w:name w:val="Default"/>
    <w:uiPriority w:val="99"/>
    <w:qFormat/>
    <w:rsid w:val="003C5C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Corpodetexto3">
    <w:name w:val="Body Text 3"/>
    <w:basedOn w:val="Normal"/>
    <w:link w:val="Corpodetexto3Char"/>
    <w:uiPriority w:val="99"/>
    <w:qFormat/>
    <w:rsid w:val="003C5CF8"/>
    <w:pPr>
      <w:jc w:val="both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C5CF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qFormat/>
    <w:rsid w:val="003C5CF8"/>
    <w:pPr>
      <w:ind w:firstLine="170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5C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3C5CF8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C5CF8"/>
  </w:style>
  <w:style w:type="paragraph" w:customStyle="1" w:styleId="msonormal0">
    <w:name w:val="msonormal"/>
    <w:basedOn w:val="Normal"/>
    <w:uiPriority w:val="99"/>
    <w:qFormat/>
    <w:rsid w:val="003C5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3C5CF8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qFormat/>
    <w:rsid w:val="003C5CF8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5902</Words>
  <Characters>31876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2023-12-19T17:05:00Z</dcterms:created>
  <dcterms:modified xsi:type="dcterms:W3CDTF">2023-12-19T17:05:00Z</dcterms:modified>
</cp:coreProperties>
</file>